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C8" w:rsidRPr="00D31227" w:rsidRDefault="00244EC8" w:rsidP="00244EC8">
      <w:pPr>
        <w:spacing w:line="276" w:lineRule="auto"/>
        <w:jc w:val="both"/>
        <w:rPr>
          <w:rFonts w:asciiTheme="minorHAnsi" w:hAnsiTheme="minorHAnsi"/>
          <w:b/>
          <w:sz w:val="28"/>
        </w:rPr>
      </w:pPr>
      <w:r w:rsidRPr="00D31227">
        <w:rPr>
          <w:rFonts w:asciiTheme="minorHAnsi" w:hAnsiTheme="minorHAnsi"/>
          <w:b/>
          <w:sz w:val="28"/>
        </w:rPr>
        <w:t>BEL 300</w:t>
      </w:r>
    </w:p>
    <w:p w:rsidR="00244EC8" w:rsidRPr="00D31227" w:rsidRDefault="00244EC8" w:rsidP="00244EC8">
      <w:pPr>
        <w:spacing w:line="276" w:lineRule="auto"/>
        <w:jc w:val="both"/>
        <w:rPr>
          <w:rFonts w:asciiTheme="minorHAnsi" w:hAnsiTheme="minorHAnsi"/>
          <w:b/>
          <w:sz w:val="28"/>
        </w:rPr>
      </w:pPr>
      <w:r w:rsidRPr="00D31227">
        <w:rPr>
          <w:rFonts w:asciiTheme="minorHAnsi" w:hAnsiTheme="minorHAnsi"/>
          <w:b/>
          <w:sz w:val="28"/>
        </w:rPr>
        <w:t>LEARNING AREA 1:</w:t>
      </w:r>
      <w:r w:rsidRPr="00D31227">
        <w:rPr>
          <w:rFonts w:asciiTheme="minorHAnsi" w:hAnsiTheme="minorHAnsi"/>
          <w:b/>
          <w:sz w:val="28"/>
        </w:rPr>
        <w:tab/>
        <w:t>VAT</w:t>
      </w:r>
    </w:p>
    <w:p w:rsidR="00244EC8" w:rsidRPr="006A54A9" w:rsidRDefault="00244EC8" w:rsidP="00244EC8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i1025" style="width:0;height:1.5pt" o:hralign="center" o:hrstd="t" o:hr="t" fillcolor="#a0a0a0" stroked="f"/>
        </w:pict>
      </w:r>
    </w:p>
    <w:p w:rsidR="00244EC8" w:rsidRPr="000539CA" w:rsidRDefault="00244EC8" w:rsidP="00244EC8">
      <w:pPr>
        <w:spacing w:line="276" w:lineRule="auto"/>
        <w:jc w:val="both"/>
        <w:rPr>
          <w:rFonts w:asciiTheme="minorHAnsi" w:hAnsiTheme="minorHAnsi"/>
          <w:b/>
          <w:color w:val="FFC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39CA">
        <w:rPr>
          <w:rFonts w:asciiTheme="minorHAnsi" w:hAnsiTheme="minorHAnsi"/>
          <w:b/>
          <w:color w:val="FFC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6</w:t>
      </w:r>
      <w:r w:rsidRPr="000539CA">
        <w:rPr>
          <w:rFonts w:asciiTheme="minorHAnsi" w:hAnsiTheme="minorHAnsi"/>
          <w:b/>
          <w:color w:val="FFC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0539CA">
        <w:rPr>
          <w:rFonts w:asciiTheme="minorHAnsi" w:hAnsiTheme="minorHAnsi"/>
          <w:b/>
          <w:color w:val="FFC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539CA">
        <w:rPr>
          <w:rFonts w:asciiTheme="minorHAnsi" w:hAnsiTheme="minorHAnsi"/>
          <w:b/>
          <w:color w:val="FFC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INPUTS</w:t>
      </w:r>
    </w:p>
    <w:p w:rsidR="00244EC8" w:rsidRDefault="00244EC8" w:rsidP="00244EC8">
      <w:pPr>
        <w:spacing w:line="276" w:lineRule="auto"/>
        <w:jc w:val="both"/>
        <w:rPr>
          <w:rFonts w:asciiTheme="minorHAnsi" w:hAnsiTheme="minorHAnsi"/>
        </w:rPr>
      </w:pPr>
    </w:p>
    <w:p w:rsidR="00244EC8" w:rsidRPr="002D14AC" w:rsidRDefault="00244EC8" w:rsidP="000539CA">
      <w:pPr>
        <w:pStyle w:val="ListParagraph"/>
        <w:numPr>
          <w:ilvl w:val="0"/>
          <w:numId w:val="3"/>
        </w:numPr>
        <w:shd w:val="clear" w:color="auto" w:fill="FFC000"/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DETERMIN</w:t>
      </w:r>
      <w:r w:rsidR="000539CA">
        <w:rPr>
          <w:rFonts w:asciiTheme="minorHAnsi" w:hAnsiTheme="minorHAnsi"/>
          <w:b/>
          <w:sz w:val="28"/>
          <w:u w:val="single"/>
        </w:rPr>
        <w:t>ATION</w:t>
      </w:r>
    </w:p>
    <w:p w:rsidR="00244EC8" w:rsidRDefault="00244EC8" w:rsidP="00244EC8">
      <w:pPr>
        <w:spacing w:line="276" w:lineRule="auto"/>
        <w:jc w:val="both"/>
        <w:rPr>
          <w:rFonts w:asciiTheme="minorHAnsi" w:hAnsiTheme="minorHAnsi"/>
        </w:rPr>
      </w:pPr>
    </w:p>
    <w:p w:rsidR="00244EC8" w:rsidRPr="000539CA" w:rsidRDefault="000539CA" w:rsidP="00244EC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VAT payable ITO s7</w:t>
      </w:r>
    </w:p>
    <w:p w:rsidR="000539CA" w:rsidRPr="000539CA" w:rsidRDefault="000539CA" w:rsidP="000539C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On supply of G/S</w:t>
      </w:r>
    </w:p>
    <w:p w:rsidR="000539CA" w:rsidRPr="000539CA" w:rsidRDefault="000539CA" w:rsidP="000539C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On importation of G’s by vendor</w:t>
      </w:r>
    </w:p>
    <w:p w:rsidR="000539CA" w:rsidRPr="000539CA" w:rsidRDefault="000539CA" w:rsidP="000539CA">
      <w:pPr>
        <w:pStyle w:val="ListParagraph"/>
        <w:spacing w:line="276" w:lineRule="auto"/>
        <w:ind w:left="1080"/>
        <w:jc w:val="both"/>
        <w:rPr>
          <w:rFonts w:asciiTheme="minorHAnsi" w:hAnsiTheme="minorHAnsi"/>
          <w:b/>
        </w:rPr>
      </w:pPr>
    </w:p>
    <w:p w:rsidR="000539CA" w:rsidRPr="000539CA" w:rsidRDefault="000539CA" w:rsidP="000539C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14/14 of the lessor of:</w:t>
      </w:r>
    </w:p>
    <w:p w:rsidR="000539CA" w:rsidRPr="000539CA" w:rsidRDefault="000539CA" w:rsidP="000539C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Consideration</w:t>
      </w:r>
    </w:p>
    <w:p w:rsidR="000539CA" w:rsidRPr="000539CA" w:rsidRDefault="000539CA" w:rsidP="000539C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Open MV</w:t>
      </w:r>
    </w:p>
    <w:p w:rsidR="000539CA" w:rsidRPr="000539CA" w:rsidRDefault="000539CA" w:rsidP="000539CA">
      <w:pPr>
        <w:pStyle w:val="ListParagraph"/>
        <w:spacing w:line="276" w:lineRule="auto"/>
        <w:ind w:left="1080"/>
        <w:jc w:val="both"/>
        <w:rPr>
          <w:rFonts w:asciiTheme="minorHAnsi" w:hAnsiTheme="minorHAnsi"/>
          <w:b/>
        </w:rPr>
      </w:pPr>
    </w:p>
    <w:p w:rsidR="000539CA" w:rsidRPr="000539CA" w:rsidRDefault="000539CA" w:rsidP="000539C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REMEMBER: </w:t>
      </w:r>
      <w:r>
        <w:rPr>
          <w:rFonts w:asciiTheme="minorHAnsi" w:hAnsiTheme="minorHAnsi"/>
        </w:rPr>
        <w:t>must have valid tax invoice to claim input</w:t>
      </w:r>
    </w:p>
    <w:p w:rsidR="000539CA" w:rsidRDefault="000539CA" w:rsidP="000539CA">
      <w:pPr>
        <w:spacing w:line="276" w:lineRule="auto"/>
        <w:jc w:val="both"/>
        <w:rPr>
          <w:rFonts w:asciiTheme="minorHAnsi" w:hAnsiTheme="minorHAnsi"/>
          <w:b/>
        </w:rPr>
      </w:pPr>
    </w:p>
    <w:p w:rsidR="000539CA" w:rsidRDefault="000539CA" w:rsidP="000539C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ALLOWED TO CLAIM INPUT VAT DEDUCTION IF – </w:t>
      </w:r>
    </w:p>
    <w:p w:rsidR="000539CA" w:rsidRPr="000539CA" w:rsidRDefault="000539CA" w:rsidP="000539CA">
      <w:pPr>
        <w:pStyle w:val="ListParagraph"/>
        <w:spacing w:line="276" w:lineRule="auto"/>
        <w:jc w:val="both"/>
        <w:rPr>
          <w:rFonts w:asciiTheme="minorHAnsi" w:hAnsiTheme="minorHAnsi"/>
          <w:b/>
        </w:rPr>
      </w:pPr>
    </w:p>
    <w:p w:rsidR="000539CA" w:rsidRPr="000539CA" w:rsidRDefault="000539CA" w:rsidP="000539C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(1) </w:t>
      </w:r>
      <w:r w:rsidRPr="000539CA">
        <w:rPr>
          <w:rFonts w:asciiTheme="minorHAnsi" w:hAnsiTheme="minorHAnsi"/>
        </w:rPr>
        <w:t xml:space="preserve">Vendor </w:t>
      </w:r>
      <w:r w:rsidRPr="000539CA">
        <w:rPr>
          <w:rFonts w:asciiTheme="minorHAnsi" w:hAnsiTheme="minorHAnsi"/>
          <w:b/>
        </w:rPr>
        <w:t>paid VAT on acquisition</w:t>
      </w:r>
      <w:r w:rsidRPr="000539CA">
        <w:rPr>
          <w:rFonts w:asciiTheme="minorHAnsi" w:hAnsiTheme="minorHAnsi"/>
        </w:rPr>
        <w:t xml:space="preserve"> OR</w:t>
      </w:r>
    </w:p>
    <w:p w:rsidR="000539CA" w:rsidRPr="000539CA" w:rsidRDefault="000539CA" w:rsidP="000539C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0539CA">
        <w:rPr>
          <w:rFonts w:asciiTheme="minorHAnsi" w:hAnsiTheme="minorHAnsi"/>
          <w:b/>
        </w:rPr>
        <w:t>Notional input</w:t>
      </w:r>
      <w:r w:rsidRPr="000539CA">
        <w:rPr>
          <w:rFonts w:asciiTheme="minorHAnsi" w:hAnsiTheme="minorHAnsi"/>
        </w:rPr>
        <w:t xml:space="preserve"> VAT on acquiring 2</w:t>
      </w:r>
      <w:r w:rsidRPr="000539CA">
        <w:rPr>
          <w:rFonts w:asciiTheme="minorHAnsi" w:hAnsiTheme="minorHAnsi"/>
          <w:vertAlign w:val="superscript"/>
        </w:rPr>
        <w:t>nd</w:t>
      </w:r>
      <w:r w:rsidRPr="000539CA">
        <w:rPr>
          <w:rFonts w:asciiTheme="minorHAnsi" w:hAnsiTheme="minorHAnsi"/>
        </w:rPr>
        <w:t xml:space="preserve"> Hand goods</w:t>
      </w:r>
    </w:p>
    <w:p w:rsidR="000539CA" w:rsidRPr="000539CA" w:rsidRDefault="000539CA" w:rsidP="000539CA">
      <w:pPr>
        <w:pStyle w:val="ListParagraph"/>
        <w:spacing w:line="276" w:lineRule="auto"/>
        <w:ind w:left="360"/>
        <w:jc w:val="both"/>
        <w:rPr>
          <w:rFonts w:asciiTheme="minorHAnsi" w:hAnsiTheme="minorHAnsi"/>
        </w:rPr>
      </w:pPr>
    </w:p>
    <w:p w:rsidR="000539CA" w:rsidRPr="000539CA" w:rsidRDefault="000539CA" w:rsidP="000539C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(2) </w:t>
      </w:r>
      <w:r w:rsidRPr="000539CA">
        <w:rPr>
          <w:rFonts w:asciiTheme="minorHAnsi" w:hAnsiTheme="minorHAnsi"/>
        </w:rPr>
        <w:t xml:space="preserve">Possession of </w:t>
      </w:r>
      <w:r w:rsidRPr="000539CA">
        <w:rPr>
          <w:rFonts w:asciiTheme="minorHAnsi" w:hAnsiTheme="minorHAnsi"/>
          <w:b/>
        </w:rPr>
        <w:t>valid tax invoice</w:t>
      </w:r>
      <w:r w:rsidRPr="000539CA">
        <w:rPr>
          <w:rFonts w:asciiTheme="minorHAnsi" w:hAnsiTheme="minorHAnsi"/>
        </w:rPr>
        <w:t xml:space="preserve"> OR </w:t>
      </w:r>
      <w:proofErr w:type="spellStart"/>
      <w:r w:rsidRPr="000539CA">
        <w:rPr>
          <w:rFonts w:asciiTheme="minorHAnsi" w:hAnsiTheme="minorHAnsi"/>
          <w:b/>
        </w:rPr>
        <w:t>req</w:t>
      </w:r>
      <w:proofErr w:type="spellEnd"/>
      <w:r w:rsidRPr="000539CA">
        <w:rPr>
          <w:rFonts w:asciiTheme="minorHAnsi" w:hAnsiTheme="minorHAnsi"/>
          <w:b/>
        </w:rPr>
        <w:t xml:space="preserve"> documents </w:t>
      </w:r>
      <w:r w:rsidRPr="000539CA">
        <w:rPr>
          <w:rFonts w:asciiTheme="minorHAnsi" w:hAnsiTheme="minorHAnsi"/>
        </w:rPr>
        <w:t xml:space="preserve">for notional input </w:t>
      </w:r>
    </w:p>
    <w:p w:rsidR="000539CA" w:rsidRPr="000539CA" w:rsidRDefault="000539CA" w:rsidP="000539CA">
      <w:pPr>
        <w:pStyle w:val="ListParagraph"/>
        <w:rPr>
          <w:rFonts w:asciiTheme="minorHAnsi" w:hAnsiTheme="minorHAnsi"/>
        </w:rPr>
      </w:pPr>
    </w:p>
    <w:p w:rsidR="000539CA" w:rsidRPr="000539CA" w:rsidRDefault="000539CA" w:rsidP="000539C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(3) </w:t>
      </w:r>
      <w:r w:rsidRPr="000539CA">
        <w:rPr>
          <w:rFonts w:asciiTheme="minorHAnsi" w:hAnsiTheme="minorHAnsi"/>
        </w:rPr>
        <w:t xml:space="preserve">D/mine the </w:t>
      </w:r>
      <w:r w:rsidRPr="000539CA">
        <w:rPr>
          <w:rFonts w:asciiTheme="minorHAnsi" w:hAnsiTheme="minorHAnsi"/>
          <w:b/>
        </w:rPr>
        <w:t>purpose</w:t>
      </w:r>
      <w:r w:rsidRPr="000539CA">
        <w:rPr>
          <w:rFonts w:asciiTheme="minorHAnsi" w:hAnsiTheme="minorHAnsi"/>
        </w:rPr>
        <w:t xml:space="preserve"> for which G/S </w:t>
      </w:r>
      <w:r w:rsidRPr="000539CA">
        <w:rPr>
          <w:rFonts w:asciiTheme="minorHAnsi" w:hAnsiTheme="minorHAnsi"/>
          <w:b/>
        </w:rPr>
        <w:t>used:</w:t>
      </w:r>
    </w:p>
    <w:p w:rsidR="000539CA" w:rsidRPr="000539CA" w:rsidRDefault="000539CA" w:rsidP="000539CA">
      <w:pPr>
        <w:pStyle w:val="ListParagraph"/>
        <w:rPr>
          <w:rFonts w:asciiTheme="minorHAnsi" w:hAnsiTheme="minorHAnsi"/>
          <w:b/>
        </w:rPr>
      </w:pPr>
    </w:p>
    <w:p w:rsidR="000539CA" w:rsidRPr="000539CA" w:rsidRDefault="000539CA" w:rsidP="000539C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100%</w:t>
      </w:r>
      <w:r>
        <w:rPr>
          <w:rFonts w:asciiTheme="minorHAnsi" w:hAnsiTheme="minorHAnsi"/>
        </w:rPr>
        <w:t xml:space="preserve"> TS = CLAIM 100% Input</w:t>
      </w:r>
    </w:p>
    <w:p w:rsidR="000539CA" w:rsidRPr="000539CA" w:rsidRDefault="000539CA" w:rsidP="000539C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&gt;=95% TS </w:t>
      </w:r>
      <w:r>
        <w:rPr>
          <w:rFonts w:asciiTheme="minorHAnsi" w:hAnsiTheme="minorHAnsi"/>
        </w:rPr>
        <w:t>= CLAIM 100% Input (NB!)</w:t>
      </w:r>
    </w:p>
    <w:p w:rsidR="000539CA" w:rsidRDefault="000539CA" w:rsidP="000539C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&lt; 95% TS = APPORTION</w:t>
      </w:r>
    </w:p>
    <w:p w:rsidR="000539CA" w:rsidRPr="00B7485A" w:rsidRDefault="000539CA" w:rsidP="000539CA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 w:rsidRPr="00B7485A">
        <w:rPr>
          <w:rFonts w:asciiTheme="minorHAnsi" w:hAnsiTheme="minorHAnsi"/>
        </w:rPr>
        <w:t>Turnover based method:</w:t>
      </w:r>
    </w:p>
    <w:p w:rsidR="000539CA" w:rsidRDefault="000539CA" w:rsidP="000539C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7485A">
        <w:rPr>
          <w:rFonts w:asciiTheme="minorHAnsi" w:hAnsiTheme="minorHAnsi"/>
        </w:rPr>
        <w:t>Taxable turnover / total turnover</w:t>
      </w:r>
    </w:p>
    <w:p w:rsidR="000539CA" w:rsidRDefault="000539CA" w:rsidP="000539CA">
      <w:pPr>
        <w:pStyle w:val="ListParagraph"/>
        <w:numPr>
          <w:ilvl w:val="0"/>
          <w:numId w:val="5"/>
        </w:numPr>
        <w:rPr>
          <w:rFonts w:asciiTheme="minorHAnsi" w:hAnsiTheme="minorHAnsi"/>
          <w:i/>
        </w:rPr>
      </w:pPr>
      <w:r w:rsidRPr="000539CA">
        <w:rPr>
          <w:rFonts w:asciiTheme="minorHAnsi" w:hAnsiTheme="minorHAnsi"/>
          <w:i/>
        </w:rPr>
        <w:t>In Q: % given</w:t>
      </w:r>
      <w:r w:rsidRPr="000539CA">
        <w:rPr>
          <w:rFonts w:asciiTheme="minorHAnsi" w:hAnsiTheme="minorHAnsi"/>
          <w:i/>
        </w:rPr>
        <w:t xml:space="preserve"> </w:t>
      </w:r>
      <w:r w:rsidRPr="000539CA">
        <w:rPr>
          <w:rFonts w:asciiTheme="minorHAnsi" w:hAnsiTheme="minorHAnsi"/>
          <w:i/>
        </w:rPr>
        <w:t>OR figures given to calculate</w:t>
      </w:r>
      <w:r>
        <w:rPr>
          <w:rFonts w:asciiTheme="minorHAnsi" w:hAnsiTheme="minorHAnsi"/>
          <w:i/>
        </w:rPr>
        <w:t xml:space="preserve"> </w:t>
      </w:r>
    </w:p>
    <w:p w:rsidR="000539CA" w:rsidRPr="000539CA" w:rsidRDefault="000539CA" w:rsidP="000539CA">
      <w:pPr>
        <w:pStyle w:val="ListParagraph"/>
        <w:numPr>
          <w:ilvl w:val="0"/>
          <w:numId w:val="5"/>
        </w:numPr>
        <w:rPr>
          <w:rFonts w:asciiTheme="minorHAnsi" w:hAnsiTheme="minorHAnsi"/>
          <w:i/>
        </w:rPr>
      </w:pPr>
      <w:r w:rsidRPr="000539CA">
        <w:rPr>
          <w:rFonts w:asciiTheme="minorHAnsi" w:hAnsiTheme="minorHAnsi"/>
          <w:highlight w:val="green"/>
        </w:rPr>
        <w:t>Question 7 for tutor class</w:t>
      </w:r>
    </w:p>
    <w:p w:rsidR="000539CA" w:rsidRPr="000539CA" w:rsidRDefault="000539CA" w:rsidP="000539CA">
      <w:pPr>
        <w:pStyle w:val="ListParagraph"/>
        <w:ind w:left="2160"/>
        <w:rPr>
          <w:rFonts w:asciiTheme="minorHAnsi" w:hAnsiTheme="minorHAnsi"/>
          <w:i/>
        </w:rPr>
      </w:pPr>
    </w:p>
    <w:p w:rsidR="000539CA" w:rsidRPr="000539CA" w:rsidRDefault="000539CA" w:rsidP="000539CA">
      <w:pPr>
        <w:pStyle w:val="ListParagraph"/>
        <w:numPr>
          <w:ilvl w:val="0"/>
          <w:numId w:val="5"/>
        </w:numPr>
        <w:rPr>
          <w:rFonts w:asciiTheme="minorHAnsi" w:hAnsiTheme="minorHAnsi"/>
          <w:i/>
        </w:rPr>
      </w:pPr>
      <w:proofErr w:type="gramStart"/>
      <w:r>
        <w:rPr>
          <w:rFonts w:asciiTheme="minorHAnsi" w:hAnsiTheme="minorHAnsi"/>
        </w:rPr>
        <w:t>IF :</w:t>
      </w:r>
      <w:proofErr w:type="gramEnd"/>
      <w:r>
        <w:rPr>
          <w:rFonts w:asciiTheme="minorHAnsi" w:hAnsiTheme="minorHAnsi"/>
        </w:rPr>
        <w:t xml:space="preserve"> </w:t>
      </w:r>
      <w:r w:rsidRPr="000539CA">
        <w:rPr>
          <w:rFonts w:asciiTheme="minorHAnsi" w:hAnsiTheme="minorHAnsi"/>
        </w:rPr>
        <w:t>Turnover given</w:t>
      </w:r>
      <w:r>
        <w:rPr>
          <w:rFonts w:asciiTheme="minorHAnsi" w:hAnsiTheme="minorHAnsi"/>
        </w:rPr>
        <w:t xml:space="preserve"> </w:t>
      </w:r>
      <w:r w:rsidRPr="000539CA">
        <w:rPr>
          <w:rFonts w:asciiTheme="minorHAnsi" w:hAnsiTheme="minorHAnsi"/>
        </w:rPr>
        <w:t>&amp; floor space</w:t>
      </w:r>
      <w:r>
        <w:rPr>
          <w:rFonts w:asciiTheme="minorHAnsi" w:hAnsiTheme="minorHAnsi"/>
        </w:rPr>
        <w:t xml:space="preserve"> = </w:t>
      </w:r>
      <w:r w:rsidRPr="000539CA">
        <w:rPr>
          <w:rFonts w:asciiTheme="minorHAnsi" w:hAnsiTheme="minorHAnsi"/>
        </w:rPr>
        <w:t>DO NOT USE FLOOR SPACE!!!!!!!!</w:t>
      </w:r>
    </w:p>
    <w:p w:rsidR="000539CA" w:rsidRPr="00B7485A" w:rsidRDefault="000539CA" w:rsidP="000539CA">
      <w:pPr>
        <w:rPr>
          <w:rFonts w:asciiTheme="minorHAnsi" w:hAnsiTheme="minorHAnsi"/>
        </w:rPr>
      </w:pPr>
    </w:p>
    <w:p w:rsidR="000539CA" w:rsidRPr="000539CA" w:rsidRDefault="000539CA" w:rsidP="000539CA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Special apportionment method: must be approved by SARS</w:t>
      </w:r>
    </w:p>
    <w:p w:rsidR="000539CA" w:rsidRDefault="000539CA" w:rsidP="000539CA">
      <w:pPr>
        <w:spacing w:line="276" w:lineRule="auto"/>
        <w:jc w:val="both"/>
        <w:rPr>
          <w:rFonts w:asciiTheme="minorHAnsi" w:hAnsiTheme="minorHAnsi"/>
          <w:b/>
        </w:rPr>
      </w:pPr>
    </w:p>
    <w:p w:rsidR="000539CA" w:rsidRDefault="000539CA" w:rsidP="000539CA">
      <w:pPr>
        <w:spacing w:line="276" w:lineRule="auto"/>
        <w:jc w:val="both"/>
        <w:rPr>
          <w:rFonts w:asciiTheme="minorHAnsi" w:hAnsiTheme="minorHAnsi"/>
          <w:b/>
        </w:rPr>
      </w:pPr>
    </w:p>
    <w:p w:rsidR="000539CA" w:rsidRDefault="000539CA" w:rsidP="000539CA">
      <w:pPr>
        <w:spacing w:line="276" w:lineRule="auto"/>
        <w:jc w:val="both"/>
        <w:rPr>
          <w:rFonts w:asciiTheme="minorHAnsi" w:hAnsiTheme="minorHAnsi"/>
          <w:b/>
        </w:rPr>
      </w:pPr>
    </w:p>
    <w:p w:rsidR="000539CA" w:rsidRDefault="000539CA" w:rsidP="000539CA">
      <w:pPr>
        <w:spacing w:line="276" w:lineRule="auto"/>
        <w:jc w:val="both"/>
        <w:rPr>
          <w:rFonts w:asciiTheme="minorHAnsi" w:hAnsiTheme="minorHAnsi"/>
          <w:b/>
        </w:rPr>
      </w:pPr>
    </w:p>
    <w:p w:rsidR="000539CA" w:rsidRDefault="000539CA" w:rsidP="000539CA">
      <w:pPr>
        <w:spacing w:line="276" w:lineRule="auto"/>
        <w:jc w:val="both"/>
        <w:rPr>
          <w:rFonts w:asciiTheme="minorHAnsi" w:hAnsiTheme="minorHAnsi"/>
          <w:b/>
        </w:rPr>
      </w:pPr>
    </w:p>
    <w:p w:rsidR="000539CA" w:rsidRDefault="000539CA" w:rsidP="000539CA">
      <w:pPr>
        <w:pStyle w:val="ListParagraph"/>
        <w:numPr>
          <w:ilvl w:val="0"/>
          <w:numId w:val="3"/>
        </w:numPr>
        <w:shd w:val="clear" w:color="auto" w:fill="FFC000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DENIAL OF INPUT VAT – cannot claim</w:t>
      </w:r>
    </w:p>
    <w:p w:rsidR="000539CA" w:rsidRDefault="000539CA" w:rsidP="000539CA">
      <w:pPr>
        <w:spacing w:line="276" w:lineRule="auto"/>
        <w:jc w:val="both"/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242"/>
        <w:gridCol w:w="9026"/>
      </w:tblGrid>
      <w:tr w:rsidR="000539CA" w:rsidTr="000539CA">
        <w:tc>
          <w:tcPr>
            <w:tcW w:w="2160" w:type="dxa"/>
          </w:tcPr>
          <w:p w:rsidR="000539CA" w:rsidRPr="000539CA" w:rsidRDefault="000539CA" w:rsidP="00647F24">
            <w:pPr>
              <w:rPr>
                <w:rFonts w:asciiTheme="minorHAnsi" w:hAnsiTheme="minorHAnsi"/>
                <w:b/>
                <w:sz w:val="28"/>
              </w:rPr>
            </w:pPr>
            <w:r w:rsidRPr="000539CA">
              <w:rPr>
                <w:rFonts w:asciiTheme="minorHAnsi" w:hAnsiTheme="minorHAnsi"/>
                <w:b/>
                <w:sz w:val="28"/>
              </w:rPr>
              <w:t>ENTERTAINMENT</w:t>
            </w:r>
          </w:p>
        </w:tc>
        <w:tc>
          <w:tcPr>
            <w:tcW w:w="9108" w:type="dxa"/>
          </w:tcPr>
          <w:p w:rsidR="000539CA" w:rsidRPr="00B7485A" w:rsidRDefault="000539CA" w:rsidP="000539C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Prov. Of any food, beverage, </w:t>
            </w:r>
            <w:proofErr w:type="spellStart"/>
            <w:r>
              <w:rPr>
                <w:rFonts w:asciiTheme="minorHAnsi" w:hAnsiTheme="minorHAnsi"/>
              </w:rPr>
              <w:t>accom</w:t>
            </w:r>
            <w:proofErr w:type="spellEnd"/>
            <w:r>
              <w:rPr>
                <w:rFonts w:asciiTheme="minorHAnsi" w:hAnsiTheme="minorHAnsi"/>
              </w:rPr>
              <w:t>, amusement, recreation  hospitality</w:t>
            </w:r>
          </w:p>
          <w:p w:rsidR="000539CA" w:rsidRDefault="000539CA" w:rsidP="000539C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 any kind</w:t>
            </w:r>
          </w:p>
          <w:p w:rsidR="000539CA" w:rsidRDefault="000539CA" w:rsidP="000539C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By a vendor</w:t>
            </w:r>
          </w:p>
          <w:p w:rsidR="000539CA" w:rsidRDefault="000539CA" w:rsidP="000539C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Whether directly or indirectly</w:t>
            </w:r>
          </w:p>
          <w:p w:rsidR="000539CA" w:rsidRDefault="000539CA" w:rsidP="000539C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anyone</w:t>
            </w:r>
          </w:p>
          <w:p w:rsidR="000539CA" w:rsidRDefault="000539CA" w:rsidP="000539C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connection with an enterprise carried on by him</w:t>
            </w:r>
          </w:p>
          <w:p w:rsidR="000539CA" w:rsidRPr="000539CA" w:rsidRDefault="000539CA" w:rsidP="00647F24">
            <w:pPr>
              <w:rPr>
                <w:rFonts w:asciiTheme="minorHAnsi" w:hAnsiTheme="minorHAnsi"/>
                <w:i/>
              </w:rPr>
            </w:pPr>
            <w:r w:rsidRPr="000539CA">
              <w:rPr>
                <w:rFonts w:asciiTheme="minorHAnsi" w:hAnsiTheme="minorHAnsi"/>
                <w:i/>
              </w:rPr>
              <w:t>BROAD DEFINITION!!!</w:t>
            </w:r>
          </w:p>
          <w:p w:rsidR="000539CA" w:rsidRDefault="000539CA" w:rsidP="00647F24">
            <w:pPr>
              <w:rPr>
                <w:rFonts w:asciiTheme="minorHAnsi" w:hAnsiTheme="minorHAnsi"/>
              </w:rPr>
            </w:pPr>
          </w:p>
          <w:p w:rsidR="000539CA" w:rsidRPr="000539CA" w:rsidRDefault="000539CA" w:rsidP="00647F24">
            <w:pPr>
              <w:shd w:val="clear" w:color="auto" w:fill="00B0F0"/>
              <w:rPr>
                <w:rFonts w:asciiTheme="minorHAnsi" w:hAnsiTheme="minorHAnsi"/>
                <w:b/>
                <w:sz w:val="28"/>
              </w:rPr>
            </w:pPr>
            <w:r w:rsidRPr="000539CA">
              <w:rPr>
                <w:rFonts w:asciiTheme="minorHAnsi" w:hAnsiTheme="minorHAnsi"/>
                <w:b/>
                <w:sz w:val="28"/>
              </w:rPr>
              <w:t>EXCEPTIONS [i.e. input CAN be claimed]</w:t>
            </w:r>
          </w:p>
          <w:p w:rsidR="000539CA" w:rsidRDefault="000539CA" w:rsidP="000539C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Vendors in the business of supplying entertainment</w:t>
            </w:r>
          </w:p>
          <w:p w:rsidR="000539CA" w:rsidRDefault="000539CA" w:rsidP="000539CA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AND </w:t>
            </w:r>
            <w:r w:rsidRPr="00B7485A">
              <w:rPr>
                <w:rFonts w:asciiTheme="minorHAnsi" w:hAnsiTheme="minorHAnsi"/>
                <w:b/>
                <w:color w:val="4F81BD" w:themeColor="accent1"/>
              </w:rPr>
              <w:t>charge is made</w:t>
            </w:r>
            <w:r w:rsidRPr="00B7485A">
              <w:rPr>
                <w:rFonts w:asciiTheme="minorHAnsi" w:hAnsiTheme="minorHAnsi"/>
                <w:color w:val="4F81BD" w:themeColor="accent1"/>
              </w:rPr>
              <w:t xml:space="preserve"> </w:t>
            </w:r>
            <w:r>
              <w:rPr>
                <w:rFonts w:asciiTheme="minorHAnsi" w:hAnsiTheme="minorHAnsi"/>
              </w:rPr>
              <w:t>OR</w:t>
            </w:r>
          </w:p>
          <w:p w:rsidR="000539CA" w:rsidRPr="00B7485A" w:rsidRDefault="000539CA" w:rsidP="000539CA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For </w:t>
            </w:r>
            <w:r w:rsidRPr="00B7485A">
              <w:rPr>
                <w:rFonts w:asciiTheme="minorHAnsi" w:hAnsiTheme="minorHAnsi"/>
                <w:b/>
                <w:color w:val="4F81BD" w:themeColor="accent1"/>
              </w:rPr>
              <w:t>B/F promotional purposes</w:t>
            </w:r>
            <w:r w:rsidRPr="00B7485A">
              <w:rPr>
                <w:rFonts w:asciiTheme="minorHAnsi" w:hAnsiTheme="minorHAnsi"/>
                <w:color w:val="4F81BD" w:themeColor="accent1"/>
              </w:rPr>
              <w:t xml:space="preserve"> </w:t>
            </w:r>
            <w:r>
              <w:rPr>
                <w:rFonts w:asciiTheme="minorHAnsi" w:hAnsiTheme="minorHAnsi"/>
              </w:rPr>
              <w:t xml:space="preserve">to current client &amp; </w:t>
            </w:r>
            <w:r w:rsidRPr="00B7485A">
              <w:rPr>
                <w:rFonts w:asciiTheme="minorHAnsi" w:hAnsiTheme="minorHAnsi"/>
                <w:b/>
              </w:rPr>
              <w:t>excess food not consumed is given to E’E + welfare org</w:t>
            </w:r>
          </w:p>
          <w:p w:rsidR="000539CA" w:rsidRDefault="000539CA" w:rsidP="00647F24">
            <w:pPr>
              <w:pStyle w:val="ListParagraph"/>
              <w:ind w:left="1440"/>
              <w:rPr>
                <w:rFonts w:asciiTheme="minorHAnsi" w:hAnsiTheme="minorHAnsi"/>
              </w:rPr>
            </w:pPr>
          </w:p>
          <w:p w:rsidR="000539CA" w:rsidRPr="000539CA" w:rsidRDefault="000539CA" w:rsidP="000539C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Supply of entertainment = Any E’E or connected person &amp; a charge is made = COVERS COSTS</w:t>
            </w:r>
          </w:p>
          <w:p w:rsidR="000539CA" w:rsidRDefault="000539CA" w:rsidP="00647F24">
            <w:pPr>
              <w:pStyle w:val="ListParagraph"/>
              <w:rPr>
                <w:rFonts w:asciiTheme="minorHAnsi" w:hAnsiTheme="minorHAnsi"/>
              </w:rPr>
            </w:pPr>
          </w:p>
          <w:p w:rsidR="000539CA" w:rsidRDefault="000539CA" w:rsidP="000539C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Personal subsistence: vendor/E’Es obliged to be away from usual </w:t>
            </w:r>
            <w:proofErr w:type="spellStart"/>
            <w:r>
              <w:rPr>
                <w:rFonts w:asciiTheme="minorHAnsi" w:hAnsiTheme="minorHAnsi"/>
              </w:rPr>
              <w:t>palce</w:t>
            </w:r>
            <w:proofErr w:type="spellEnd"/>
            <w:r>
              <w:rPr>
                <w:rFonts w:asciiTheme="minorHAnsi" w:hAnsiTheme="minorHAnsi"/>
              </w:rPr>
              <w:t xml:space="preserve"> of residence for at least one night</w:t>
            </w:r>
          </w:p>
          <w:p w:rsidR="000539CA" w:rsidRPr="0047618B" w:rsidRDefault="000539CA" w:rsidP="00647F24">
            <w:pPr>
              <w:pStyle w:val="ListParagraph"/>
              <w:rPr>
                <w:rFonts w:asciiTheme="minorHAnsi" w:hAnsiTheme="minorHAnsi"/>
              </w:rPr>
            </w:pPr>
          </w:p>
          <w:p w:rsidR="000539CA" w:rsidRDefault="000539CA" w:rsidP="000539C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Vendors operating taxable transport service (</w:t>
            </w:r>
            <w:proofErr w:type="spellStart"/>
            <w:r>
              <w:rPr>
                <w:rFonts w:asciiTheme="minorHAnsi" w:hAnsiTheme="minorHAnsi"/>
              </w:rPr>
              <w:t>Eg</w:t>
            </w:r>
            <w:proofErr w:type="spellEnd"/>
            <w:r>
              <w:rPr>
                <w:rFonts w:asciiTheme="minorHAnsi" w:hAnsiTheme="minorHAnsi"/>
              </w:rPr>
              <w:t>: Airline with food = they charge you for the cost = therefore not entertainment)</w:t>
            </w:r>
          </w:p>
          <w:p w:rsidR="000539CA" w:rsidRPr="0047618B" w:rsidRDefault="000539CA" w:rsidP="00647F24">
            <w:pPr>
              <w:pStyle w:val="ListParagraph"/>
              <w:rPr>
                <w:rFonts w:asciiTheme="minorHAnsi" w:hAnsiTheme="minorHAnsi"/>
              </w:rPr>
            </w:pPr>
          </w:p>
          <w:p w:rsidR="000539CA" w:rsidRDefault="000539CA" w:rsidP="000539C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Organizing seminars or similar events</w:t>
            </w:r>
          </w:p>
          <w:p w:rsidR="000539CA" w:rsidRPr="0047618B" w:rsidRDefault="000539CA" w:rsidP="00647F24">
            <w:pPr>
              <w:pStyle w:val="ListParagraph"/>
              <w:rPr>
                <w:rFonts w:asciiTheme="minorHAnsi" w:hAnsiTheme="minorHAnsi"/>
              </w:rPr>
            </w:pPr>
          </w:p>
          <w:p w:rsidR="000539CA" w:rsidRPr="000539CA" w:rsidRDefault="000539CA" w:rsidP="000539CA">
            <w:pPr>
              <w:ind w:left="360"/>
              <w:rPr>
                <w:rFonts w:asciiTheme="minorHAnsi" w:hAnsiTheme="minorHAnsi"/>
                <w:i/>
                <w:sz w:val="22"/>
              </w:rPr>
            </w:pPr>
            <w:r w:rsidRPr="000539CA">
              <w:rPr>
                <w:rFonts w:asciiTheme="minorHAnsi" w:hAnsiTheme="minorHAnsi"/>
                <w:i/>
                <w:sz w:val="22"/>
              </w:rPr>
              <w:t>PRICNIPLE: IF COST IS BEING COVERED, THEN EXCEPTION</w:t>
            </w:r>
          </w:p>
          <w:p w:rsidR="000539CA" w:rsidRPr="000539CA" w:rsidRDefault="000539CA" w:rsidP="000539CA">
            <w:pPr>
              <w:ind w:left="360"/>
              <w:rPr>
                <w:rFonts w:asciiTheme="minorHAnsi" w:hAnsiTheme="minorHAnsi"/>
                <w:i/>
                <w:sz w:val="22"/>
              </w:rPr>
            </w:pPr>
          </w:p>
          <w:p w:rsidR="000539CA" w:rsidRPr="000539CA" w:rsidRDefault="000539CA" w:rsidP="000539CA">
            <w:pPr>
              <w:ind w:left="360"/>
              <w:rPr>
                <w:rFonts w:asciiTheme="minorHAnsi" w:hAnsiTheme="minorHAnsi"/>
                <w:i/>
                <w:sz w:val="22"/>
              </w:rPr>
            </w:pPr>
            <w:r w:rsidRPr="000539CA">
              <w:rPr>
                <w:rFonts w:asciiTheme="minorHAnsi" w:hAnsiTheme="minorHAnsi"/>
                <w:i/>
                <w:sz w:val="22"/>
              </w:rPr>
              <w:t>KNOW THE EXCEPTIONS!!!!!</w:t>
            </w:r>
          </w:p>
          <w:p w:rsidR="000539CA" w:rsidRDefault="000539CA" w:rsidP="000539CA">
            <w:pPr>
              <w:ind w:left="360"/>
              <w:rPr>
                <w:rFonts w:asciiTheme="minorHAnsi" w:hAnsiTheme="minorHAnsi"/>
              </w:rPr>
            </w:pPr>
          </w:p>
          <w:p w:rsidR="000539CA" w:rsidRPr="000539CA" w:rsidRDefault="000539CA" w:rsidP="000539CA">
            <w:pPr>
              <w:ind w:left="360"/>
              <w:rPr>
                <w:rFonts w:asciiTheme="minorHAnsi" w:hAnsiTheme="minorHAnsi"/>
                <w:i/>
                <w:sz w:val="22"/>
              </w:rPr>
            </w:pPr>
            <w:r w:rsidRPr="000539CA">
              <w:rPr>
                <w:rFonts w:asciiTheme="minorHAnsi" w:hAnsiTheme="minorHAnsi"/>
                <w:i/>
                <w:sz w:val="22"/>
              </w:rPr>
              <w:t>Fringe benefits: deemed supply unless it is entertainment!!</w:t>
            </w:r>
          </w:p>
          <w:p w:rsidR="000539CA" w:rsidRPr="0047618B" w:rsidRDefault="000539CA" w:rsidP="00647F24">
            <w:pPr>
              <w:rPr>
                <w:rFonts w:asciiTheme="minorHAnsi" w:hAnsiTheme="minorHAnsi"/>
              </w:rPr>
            </w:pPr>
          </w:p>
        </w:tc>
      </w:tr>
      <w:tr w:rsidR="000539CA" w:rsidTr="000539CA">
        <w:tc>
          <w:tcPr>
            <w:tcW w:w="2160" w:type="dxa"/>
          </w:tcPr>
          <w:p w:rsidR="000539CA" w:rsidRPr="000539CA" w:rsidRDefault="000539CA" w:rsidP="00647F24">
            <w:pPr>
              <w:rPr>
                <w:rFonts w:asciiTheme="minorHAnsi" w:hAnsiTheme="minorHAnsi"/>
                <w:b/>
                <w:sz w:val="28"/>
              </w:rPr>
            </w:pPr>
            <w:r w:rsidRPr="000539CA">
              <w:rPr>
                <w:rFonts w:asciiTheme="minorHAnsi" w:hAnsiTheme="minorHAnsi"/>
                <w:b/>
                <w:sz w:val="28"/>
              </w:rPr>
              <w:t>CLUB SUBSCRIPTIONS</w:t>
            </w:r>
          </w:p>
        </w:tc>
        <w:tc>
          <w:tcPr>
            <w:tcW w:w="9108" w:type="dxa"/>
          </w:tcPr>
          <w:p w:rsidR="000539CA" w:rsidRDefault="000539CA" w:rsidP="000539C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EG: membership fee of sporting. social or recreational clubs</w:t>
            </w:r>
          </w:p>
          <w:p w:rsidR="000539CA" w:rsidRDefault="000539CA" w:rsidP="000539CA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:rsidR="000539CA" w:rsidRPr="000539CA" w:rsidRDefault="000539CA" w:rsidP="000539C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proofErr w:type="spellStart"/>
            <w:r w:rsidRPr="000539CA">
              <w:rPr>
                <w:rFonts w:asciiTheme="minorHAnsi" w:hAnsiTheme="minorHAnsi"/>
              </w:rPr>
              <w:t>M.ship</w:t>
            </w:r>
            <w:proofErr w:type="spellEnd"/>
            <w:r w:rsidRPr="000539CA">
              <w:rPr>
                <w:rFonts w:asciiTheme="minorHAnsi" w:hAnsiTheme="minorHAnsi"/>
              </w:rPr>
              <w:t xml:space="preserve"> fees of professional bodies NOT within ambit </w:t>
            </w:r>
          </w:p>
          <w:p w:rsidR="000539CA" w:rsidRDefault="000539CA" w:rsidP="00647F24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(therefore: INPUT VAT NOT DENIED)</w:t>
            </w:r>
          </w:p>
          <w:p w:rsidR="000539CA" w:rsidRDefault="000539CA" w:rsidP="00647F24">
            <w:pPr>
              <w:pStyle w:val="ListParagraph"/>
              <w:rPr>
                <w:rFonts w:asciiTheme="minorHAnsi" w:hAnsiTheme="minorHAnsi"/>
              </w:rPr>
            </w:pPr>
          </w:p>
          <w:p w:rsidR="000539CA" w:rsidRPr="000539CA" w:rsidRDefault="000539CA" w:rsidP="000539C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 xml:space="preserve">EG: university pays over to CIKA fees – </w:t>
            </w:r>
            <w:proofErr w:type="spellStart"/>
            <w:r w:rsidRPr="000539CA">
              <w:rPr>
                <w:rFonts w:asciiTheme="minorHAnsi" w:hAnsiTheme="minorHAnsi"/>
              </w:rPr>
              <w:t>uni</w:t>
            </w:r>
            <w:proofErr w:type="spellEnd"/>
            <w:r w:rsidRPr="000539CA">
              <w:rPr>
                <w:rFonts w:asciiTheme="minorHAnsi" w:hAnsiTheme="minorHAnsi"/>
              </w:rPr>
              <w:t xml:space="preserve"> CANNOT claim input VAT</w:t>
            </w:r>
          </w:p>
          <w:p w:rsidR="000539CA" w:rsidRDefault="000539CA" w:rsidP="000539CA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Although SARS has made a ruling re CIKA membership fees – allowing </w:t>
            </w:r>
            <w:proofErr w:type="spellStart"/>
            <w:r>
              <w:rPr>
                <w:rFonts w:asciiTheme="minorHAnsi" w:hAnsiTheme="minorHAnsi"/>
              </w:rPr>
              <w:t>uni</w:t>
            </w:r>
            <w:proofErr w:type="spellEnd"/>
            <w:r>
              <w:rPr>
                <w:rFonts w:asciiTheme="minorHAnsi" w:hAnsiTheme="minorHAnsi"/>
              </w:rPr>
              <w:t xml:space="preserve"> to claim input VAT</w:t>
            </w:r>
          </w:p>
          <w:p w:rsidR="000539CA" w:rsidRPr="00822E23" w:rsidRDefault="000539CA" w:rsidP="00647F24">
            <w:pPr>
              <w:rPr>
                <w:rFonts w:asciiTheme="minorHAnsi" w:hAnsiTheme="minorHAnsi"/>
              </w:rPr>
            </w:pPr>
          </w:p>
        </w:tc>
      </w:tr>
      <w:tr w:rsidR="000539CA" w:rsidTr="000539CA">
        <w:tc>
          <w:tcPr>
            <w:tcW w:w="2160" w:type="dxa"/>
          </w:tcPr>
          <w:p w:rsidR="000539CA" w:rsidRPr="000539CA" w:rsidRDefault="000539CA" w:rsidP="00647F24">
            <w:pPr>
              <w:rPr>
                <w:rFonts w:asciiTheme="minorHAnsi" w:hAnsiTheme="minorHAnsi"/>
                <w:b/>
                <w:sz w:val="28"/>
              </w:rPr>
            </w:pPr>
            <w:r w:rsidRPr="000539CA">
              <w:rPr>
                <w:rFonts w:asciiTheme="minorHAnsi" w:hAnsiTheme="minorHAnsi"/>
                <w:b/>
                <w:sz w:val="28"/>
              </w:rPr>
              <w:t>MOTOR CAR</w:t>
            </w:r>
          </w:p>
        </w:tc>
        <w:tc>
          <w:tcPr>
            <w:tcW w:w="9108" w:type="dxa"/>
          </w:tcPr>
          <w:p w:rsidR="000539CA" w:rsidRPr="000539CA" w:rsidRDefault="000539CA" w:rsidP="000539C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Motor car: input denied</w:t>
            </w:r>
          </w:p>
          <w:p w:rsidR="000539CA" w:rsidRPr="000539CA" w:rsidRDefault="000539CA" w:rsidP="000539C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Definition of motor car:</w:t>
            </w:r>
          </w:p>
          <w:p w:rsidR="000539CA" w:rsidRDefault="000539CA" w:rsidP="000539C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Motor vehicle; station wagon; minibus; double cab light delivery vehicle</w:t>
            </w:r>
          </w:p>
          <w:p w:rsidR="000539CA" w:rsidRDefault="000539CA" w:rsidP="000539CA">
            <w:pPr>
              <w:pStyle w:val="ListParagraph"/>
              <w:ind w:left="1080"/>
              <w:rPr>
                <w:rFonts w:asciiTheme="minorHAnsi" w:hAnsiTheme="minorHAnsi"/>
              </w:rPr>
            </w:pPr>
          </w:p>
          <w:p w:rsidR="000539CA" w:rsidRDefault="000539CA" w:rsidP="000539C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And any other motor vehicle</w:t>
            </w:r>
          </w:p>
          <w:p w:rsidR="000539CA" w:rsidRPr="000539CA" w:rsidRDefault="000539CA" w:rsidP="000539CA">
            <w:pPr>
              <w:rPr>
                <w:rFonts w:asciiTheme="minorHAnsi" w:hAnsiTheme="minorHAnsi"/>
              </w:rPr>
            </w:pPr>
          </w:p>
          <w:p w:rsidR="000539CA" w:rsidRPr="000539CA" w:rsidRDefault="000539CA" w:rsidP="000539C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lastRenderedPageBreak/>
              <w:t>Normally used on PUBLIC ROADS (</w:t>
            </w:r>
            <w:proofErr w:type="spellStart"/>
            <w:r w:rsidRPr="000539CA">
              <w:rPr>
                <w:rFonts w:asciiTheme="minorHAnsi" w:hAnsiTheme="minorHAnsi"/>
                <w:sz w:val="22"/>
              </w:rPr>
              <w:t>Eg</w:t>
            </w:r>
            <w:proofErr w:type="spellEnd"/>
            <w:r w:rsidRPr="000539CA">
              <w:rPr>
                <w:rFonts w:asciiTheme="minorHAnsi" w:hAnsiTheme="minorHAnsi"/>
                <w:sz w:val="22"/>
              </w:rPr>
              <w:t>: forklift – not used on public roads; farmer – farming equipment – not used on public roads)</w:t>
            </w:r>
          </w:p>
          <w:p w:rsidR="000539CA" w:rsidRPr="000539CA" w:rsidRDefault="000539CA" w:rsidP="000539CA">
            <w:pPr>
              <w:rPr>
                <w:rFonts w:asciiTheme="minorHAnsi" w:hAnsiTheme="minorHAnsi"/>
              </w:rPr>
            </w:pPr>
          </w:p>
          <w:p w:rsidR="000539CA" w:rsidRDefault="000539CA" w:rsidP="000539C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3 / more wheels (motor bike not a motor car)</w:t>
            </w:r>
          </w:p>
          <w:p w:rsidR="000539CA" w:rsidRPr="000539CA" w:rsidRDefault="000539CA" w:rsidP="000539CA">
            <w:pPr>
              <w:rPr>
                <w:rFonts w:asciiTheme="minorHAnsi" w:hAnsiTheme="minorHAnsi"/>
              </w:rPr>
            </w:pPr>
          </w:p>
          <w:p w:rsidR="000539CA" w:rsidRPr="000539CA" w:rsidRDefault="000539CA" w:rsidP="000539C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 xml:space="preserve">Constructed or converted wholly or mainly for the carriage of </w:t>
            </w:r>
            <w:r w:rsidRPr="000539CA">
              <w:rPr>
                <w:rFonts w:asciiTheme="minorHAnsi" w:hAnsiTheme="minorHAnsi"/>
              </w:rPr>
              <w:t>passengers</w:t>
            </w:r>
          </w:p>
          <w:p w:rsidR="000539CA" w:rsidRDefault="000539CA" w:rsidP="00647F24">
            <w:pPr>
              <w:rPr>
                <w:rFonts w:asciiTheme="minorHAnsi" w:hAnsiTheme="minorHAnsi"/>
              </w:rPr>
            </w:pPr>
          </w:p>
          <w:p w:rsidR="000539CA" w:rsidRPr="000539CA" w:rsidRDefault="000539CA" w:rsidP="00647F24">
            <w:pPr>
              <w:shd w:val="clear" w:color="auto" w:fill="92D050"/>
              <w:rPr>
                <w:rFonts w:asciiTheme="minorHAnsi" w:hAnsiTheme="minorHAnsi"/>
                <w:b/>
                <w:sz w:val="28"/>
              </w:rPr>
            </w:pPr>
            <w:r w:rsidRPr="000539CA">
              <w:rPr>
                <w:rFonts w:asciiTheme="minorHAnsi" w:hAnsiTheme="minorHAnsi"/>
                <w:b/>
                <w:sz w:val="28"/>
              </w:rPr>
              <w:t>EXCLUDES</w:t>
            </w:r>
          </w:p>
          <w:p w:rsidR="000539CA" w:rsidRDefault="000539CA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Can only carry 1 person</w:t>
            </w:r>
          </w:p>
          <w:p w:rsidR="000539CA" w:rsidRDefault="000539CA" w:rsidP="000539CA">
            <w:pPr>
              <w:pStyle w:val="ListParagraph"/>
              <w:rPr>
                <w:rFonts w:asciiTheme="minorHAnsi" w:hAnsiTheme="minorHAnsi"/>
              </w:rPr>
            </w:pPr>
          </w:p>
          <w:p w:rsidR="000539CA" w:rsidRDefault="000539CA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Vehicles suitable for carrying &gt; 16 persons</w:t>
            </w:r>
          </w:p>
          <w:p w:rsidR="000539CA" w:rsidRPr="000539CA" w:rsidRDefault="000539CA" w:rsidP="000539CA">
            <w:pPr>
              <w:rPr>
                <w:rFonts w:asciiTheme="minorHAnsi" w:hAnsiTheme="minorHAnsi"/>
              </w:rPr>
            </w:pPr>
          </w:p>
          <w:p w:rsidR="000539CA" w:rsidRDefault="000539CA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 xml:space="preserve">Vehicles </w:t>
            </w:r>
            <w:proofErr w:type="spellStart"/>
            <w:r w:rsidRPr="000539CA">
              <w:rPr>
                <w:rFonts w:asciiTheme="minorHAnsi" w:hAnsiTheme="minorHAnsi"/>
              </w:rPr>
              <w:t>unladen</w:t>
            </w:r>
            <w:proofErr w:type="spellEnd"/>
            <w:r w:rsidRPr="000539CA">
              <w:rPr>
                <w:rFonts w:asciiTheme="minorHAnsi" w:hAnsiTheme="minorHAnsi"/>
              </w:rPr>
              <w:t xml:space="preserve"> mass of 3 500kg / more</w:t>
            </w:r>
          </w:p>
          <w:p w:rsidR="000539CA" w:rsidRPr="000539CA" w:rsidRDefault="000539CA" w:rsidP="000539CA">
            <w:pPr>
              <w:rPr>
                <w:rFonts w:asciiTheme="minorHAnsi" w:hAnsiTheme="minorHAnsi"/>
              </w:rPr>
            </w:pPr>
          </w:p>
          <w:p w:rsidR="000539CA" w:rsidRDefault="000539CA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Caravans or ambulances (ride in ambulance, vat raised on what is charged)</w:t>
            </w:r>
          </w:p>
          <w:p w:rsidR="000539CA" w:rsidRPr="000539CA" w:rsidRDefault="000539CA" w:rsidP="000539CA">
            <w:pPr>
              <w:rPr>
                <w:rFonts w:asciiTheme="minorHAnsi" w:hAnsiTheme="minorHAnsi"/>
              </w:rPr>
            </w:pPr>
          </w:p>
          <w:p w:rsidR="000539CA" w:rsidRDefault="000539CA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Constructed for special purpose (delivery vehicles)</w:t>
            </w:r>
          </w:p>
          <w:p w:rsidR="000539CA" w:rsidRPr="000539CA" w:rsidRDefault="000539CA" w:rsidP="000539CA">
            <w:pPr>
              <w:rPr>
                <w:rFonts w:asciiTheme="minorHAnsi" w:hAnsiTheme="minorHAnsi"/>
              </w:rPr>
            </w:pPr>
          </w:p>
          <w:p w:rsidR="000539CA" w:rsidRPr="000539CA" w:rsidRDefault="000539CA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Game viewing vehicles –</w:t>
            </w:r>
          </w:p>
          <w:p w:rsidR="000539CA" w:rsidRPr="00D31604" w:rsidRDefault="000539CA" w:rsidP="00647F24">
            <w:pPr>
              <w:ind w:left="720"/>
              <w:rPr>
                <w:rFonts w:asciiTheme="minorHAnsi" w:hAnsiTheme="minorHAnsi"/>
              </w:rPr>
            </w:pPr>
            <w:r w:rsidRPr="00D31604">
              <w:rPr>
                <w:rFonts w:asciiTheme="minorHAnsi" w:hAnsiTheme="minorHAnsi"/>
              </w:rPr>
              <w:t xml:space="preserve"> 7 or more passengers</w:t>
            </w:r>
          </w:p>
          <w:p w:rsidR="000539CA" w:rsidRDefault="000539CA" w:rsidP="00647F24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exclusively for that purpose</w:t>
            </w:r>
          </w:p>
          <w:p w:rsidR="000539CA" w:rsidRDefault="000539CA" w:rsidP="00647F24">
            <w:pPr>
              <w:rPr>
                <w:rFonts w:asciiTheme="minorHAnsi" w:hAnsiTheme="minorHAnsi"/>
              </w:rPr>
            </w:pPr>
          </w:p>
          <w:p w:rsidR="000539CA" w:rsidRDefault="000539CA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0539CA">
              <w:rPr>
                <w:rFonts w:asciiTheme="minorHAnsi" w:hAnsiTheme="minorHAnsi"/>
              </w:rPr>
              <w:t>Hearse – used exclusively for transporting deceased</w:t>
            </w:r>
          </w:p>
          <w:p w:rsidR="00827B99" w:rsidRDefault="00827B99" w:rsidP="00827B99">
            <w:pPr>
              <w:rPr>
                <w:rFonts w:asciiTheme="minorHAnsi" w:hAnsiTheme="minorHAnsi"/>
              </w:rPr>
            </w:pPr>
          </w:p>
          <w:p w:rsidR="00827B99" w:rsidRPr="00827B99" w:rsidRDefault="00827B99" w:rsidP="00827B99">
            <w:pPr>
              <w:shd w:val="clear" w:color="auto" w:fill="92D050"/>
              <w:rPr>
                <w:rFonts w:asciiTheme="minorHAnsi" w:hAnsiTheme="minorHAnsi"/>
                <w:b/>
                <w:sz w:val="28"/>
              </w:rPr>
            </w:pPr>
            <w:r w:rsidRPr="00827B99">
              <w:rPr>
                <w:rFonts w:asciiTheme="minorHAnsi" w:hAnsiTheme="minorHAnsi"/>
                <w:b/>
                <w:sz w:val="28"/>
              </w:rPr>
              <w:t>DENIAL DOES NOT APPLY</w:t>
            </w:r>
          </w:p>
          <w:p w:rsidR="00827B99" w:rsidRPr="00827B99" w:rsidRDefault="00827B99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/>
              </w:rPr>
            </w:pPr>
            <w:r w:rsidRPr="00827B99">
              <w:rPr>
                <w:rFonts w:asciiTheme="minorHAnsi" w:hAnsiTheme="minorHAnsi"/>
                <w:b/>
              </w:rPr>
              <w:t>Car dealer</w:t>
            </w:r>
          </w:p>
          <w:p w:rsidR="00827B99" w:rsidRDefault="00827B99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Runs a </w:t>
            </w:r>
            <w:r w:rsidRPr="00827B99">
              <w:rPr>
                <w:rFonts w:asciiTheme="minorHAnsi" w:hAnsiTheme="minorHAnsi"/>
                <w:b/>
              </w:rPr>
              <w:t>car hire business</w:t>
            </w:r>
          </w:p>
          <w:p w:rsidR="00827B99" w:rsidRDefault="00827B99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Acquired motor car to </w:t>
            </w:r>
            <w:r w:rsidRPr="00827B99">
              <w:rPr>
                <w:rFonts w:asciiTheme="minorHAnsi" w:hAnsiTheme="minorHAnsi"/>
                <w:b/>
              </w:rPr>
              <w:t>award as prize</w:t>
            </w:r>
          </w:p>
          <w:p w:rsidR="00827B99" w:rsidRPr="00827B99" w:rsidRDefault="00827B99" w:rsidP="000539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Regularly / continuously </w:t>
            </w:r>
            <w:r w:rsidRPr="00827B99">
              <w:rPr>
                <w:rFonts w:asciiTheme="minorHAnsi" w:hAnsiTheme="minorHAnsi"/>
                <w:b/>
              </w:rPr>
              <w:t>supplies motor cars as prizes to clients / customers</w:t>
            </w:r>
          </w:p>
          <w:p w:rsidR="00827B99" w:rsidRPr="000539CA" w:rsidRDefault="00827B99" w:rsidP="00827B99">
            <w:pPr>
              <w:pStyle w:val="ListParagraph"/>
              <w:rPr>
                <w:rFonts w:asciiTheme="minorHAnsi" w:hAnsiTheme="minorHAnsi"/>
              </w:rPr>
            </w:pPr>
          </w:p>
        </w:tc>
      </w:tr>
    </w:tbl>
    <w:p w:rsidR="000539CA" w:rsidRPr="000539CA" w:rsidRDefault="000539CA" w:rsidP="000539CA">
      <w:pPr>
        <w:spacing w:line="276" w:lineRule="auto"/>
        <w:jc w:val="both"/>
        <w:rPr>
          <w:rFonts w:asciiTheme="minorHAnsi" w:hAnsiTheme="minorHAnsi"/>
          <w:b/>
        </w:rPr>
      </w:pPr>
    </w:p>
    <w:p w:rsidR="00827B99" w:rsidRDefault="00827B9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0539CA" w:rsidRPr="000539CA" w:rsidRDefault="000539CA" w:rsidP="000539CA">
      <w:pPr>
        <w:spacing w:line="276" w:lineRule="auto"/>
        <w:jc w:val="both"/>
        <w:rPr>
          <w:rFonts w:asciiTheme="minorHAnsi" w:hAnsiTheme="minorHAnsi"/>
          <w:b/>
        </w:rPr>
      </w:pPr>
    </w:p>
    <w:p w:rsidR="000539CA" w:rsidRPr="00827B99" w:rsidRDefault="00827B99" w:rsidP="00827B99">
      <w:pPr>
        <w:pStyle w:val="ListParagraph"/>
        <w:numPr>
          <w:ilvl w:val="0"/>
          <w:numId w:val="6"/>
        </w:numPr>
        <w:shd w:val="clear" w:color="auto" w:fill="FFC000"/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  <w:r w:rsidRPr="00827B99">
        <w:rPr>
          <w:rFonts w:asciiTheme="minorHAnsi" w:hAnsiTheme="minorHAnsi"/>
          <w:b/>
          <w:sz w:val="28"/>
          <w:u w:val="single"/>
        </w:rPr>
        <w:t>NOTIONAL INPUT VAT</w:t>
      </w:r>
    </w:p>
    <w:p w:rsidR="00827B99" w:rsidRDefault="00827B99" w:rsidP="00827B99">
      <w:pPr>
        <w:spacing w:line="276" w:lineRule="auto"/>
        <w:jc w:val="both"/>
        <w:rPr>
          <w:rFonts w:asciiTheme="minorHAnsi" w:hAnsiTheme="minorHAnsi"/>
          <w:b/>
        </w:rPr>
      </w:pPr>
    </w:p>
    <w:p w:rsidR="00827B99" w:rsidRPr="00827B99" w:rsidRDefault="00827B99" w:rsidP="00827B99">
      <w:pPr>
        <w:spacing w:line="276" w:lineRule="auto"/>
        <w:jc w:val="both"/>
        <w:rPr>
          <w:rFonts w:asciiTheme="minorHAnsi" w:hAnsiTheme="minorHAnsi"/>
          <w:b/>
        </w:rPr>
      </w:pPr>
    </w:p>
    <w:p w:rsidR="00827B99" w:rsidRDefault="00827B99" w:rsidP="00827B9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enturyGothic"/>
        </w:rPr>
      </w:pPr>
      <w:r w:rsidRPr="00827B99">
        <w:rPr>
          <w:rFonts w:asciiTheme="minorHAnsi" w:hAnsiTheme="minorHAnsi" w:cs="CenturyGothic"/>
        </w:rPr>
        <w:t xml:space="preserve">Acquire </w:t>
      </w:r>
      <w:r w:rsidRPr="00827B99">
        <w:rPr>
          <w:rFonts w:asciiTheme="minorHAnsi" w:hAnsiTheme="minorHAnsi" w:cs="CenturyGothic,Bold"/>
          <w:b/>
          <w:bCs/>
        </w:rPr>
        <w:t xml:space="preserve">2nd hand goods </w:t>
      </w:r>
      <w:r w:rsidRPr="00827B99">
        <w:rPr>
          <w:rFonts w:asciiTheme="minorHAnsi" w:hAnsiTheme="minorHAnsi" w:cs="CenturyGothic"/>
        </w:rPr>
        <w:t xml:space="preserve">from </w:t>
      </w:r>
      <w:r w:rsidRPr="00827B99">
        <w:rPr>
          <w:rFonts w:asciiTheme="minorHAnsi" w:hAnsiTheme="minorHAnsi" w:cs="CenturyGothic,Bold"/>
          <w:b/>
          <w:bCs/>
        </w:rPr>
        <w:t xml:space="preserve">non-vendor </w:t>
      </w:r>
      <w:r w:rsidRPr="00827B99">
        <w:rPr>
          <w:rFonts w:asciiTheme="minorHAnsi" w:hAnsiTheme="minorHAnsi" w:cs="CenturyGothic"/>
        </w:rPr>
        <w:t>(resident of RSA)</w:t>
      </w:r>
    </w:p>
    <w:p w:rsidR="00827B99" w:rsidRDefault="00827B99" w:rsidP="00827B99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enturyGothic"/>
        </w:rPr>
      </w:pPr>
    </w:p>
    <w:p w:rsidR="00827B99" w:rsidRPr="00827B99" w:rsidRDefault="00827B99" w:rsidP="00827B9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enturyGothic"/>
        </w:rPr>
      </w:pPr>
      <w:r w:rsidRPr="00827B99">
        <w:rPr>
          <w:rFonts w:asciiTheme="minorHAnsi" w:hAnsiTheme="minorHAnsi" w:cs="CenturyGothic"/>
        </w:rPr>
        <w:t xml:space="preserve">Goods </w:t>
      </w:r>
      <w:r w:rsidRPr="00827B99">
        <w:rPr>
          <w:rFonts w:asciiTheme="minorHAnsi" w:hAnsiTheme="minorHAnsi" w:cs="CenturyGothic,Bold"/>
          <w:b/>
          <w:bCs/>
        </w:rPr>
        <w:t>situated in the Republi</w:t>
      </w:r>
      <w:r w:rsidRPr="00827B99">
        <w:rPr>
          <w:rFonts w:asciiTheme="minorHAnsi" w:hAnsiTheme="minorHAnsi" w:cs="CenturyGothic,Bold"/>
          <w:b/>
          <w:bCs/>
        </w:rPr>
        <w:t>c</w:t>
      </w:r>
    </w:p>
    <w:p w:rsidR="00827B99" w:rsidRPr="00827B99" w:rsidRDefault="00827B99" w:rsidP="00827B99">
      <w:pPr>
        <w:pStyle w:val="ListParagraph"/>
        <w:rPr>
          <w:rFonts w:asciiTheme="minorHAnsi" w:hAnsiTheme="minorHAnsi" w:cs="CenturyGothic"/>
        </w:rPr>
      </w:pPr>
    </w:p>
    <w:p w:rsidR="00827B99" w:rsidRPr="00827B99" w:rsidRDefault="00827B99" w:rsidP="00827B9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enturyGothic"/>
        </w:rPr>
      </w:pPr>
      <w:r w:rsidRPr="00827B99">
        <w:rPr>
          <w:rFonts w:asciiTheme="minorHAnsi" w:hAnsiTheme="minorHAnsi" w:cs="CenturyGothic"/>
        </w:rPr>
        <w:t xml:space="preserve">Goods are being used wholly or partly for making of </w:t>
      </w:r>
      <w:r w:rsidRPr="00827B99">
        <w:rPr>
          <w:rFonts w:asciiTheme="minorHAnsi" w:hAnsiTheme="minorHAnsi" w:cs="CenturyGothic,Bold"/>
          <w:b/>
          <w:bCs/>
        </w:rPr>
        <w:t>taxable</w:t>
      </w:r>
      <w:r w:rsidRPr="00827B99">
        <w:rPr>
          <w:rFonts w:asciiTheme="minorHAnsi" w:hAnsiTheme="minorHAnsi" w:cs="CenturyGothic,Bold"/>
          <w:b/>
          <w:bCs/>
        </w:rPr>
        <w:t xml:space="preserve"> </w:t>
      </w:r>
      <w:r w:rsidRPr="00827B99">
        <w:rPr>
          <w:rFonts w:asciiTheme="minorHAnsi" w:hAnsiTheme="minorHAnsi" w:cs="CenturyGothic,Bold"/>
          <w:b/>
          <w:bCs/>
        </w:rPr>
        <w:t>supplies</w:t>
      </w:r>
    </w:p>
    <w:p w:rsidR="00827B99" w:rsidRPr="00827B99" w:rsidRDefault="00827B99" w:rsidP="00827B99">
      <w:pPr>
        <w:pStyle w:val="ListParagraph"/>
        <w:rPr>
          <w:rFonts w:asciiTheme="minorHAnsi" w:hAnsiTheme="minorHAnsi" w:cs="CenturyGothic"/>
        </w:rPr>
      </w:pPr>
    </w:p>
    <w:p w:rsidR="00827B99" w:rsidRPr="00827B99" w:rsidRDefault="00827B99" w:rsidP="00827B9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enturyGothic"/>
        </w:rPr>
      </w:pPr>
      <w:r w:rsidRPr="00827B99">
        <w:rPr>
          <w:rFonts w:asciiTheme="minorHAnsi" w:hAnsiTheme="minorHAnsi" w:cs="CenturyGothic"/>
        </w:rPr>
        <w:t>Second hand goods = goods previously owned</w:t>
      </w:r>
      <w:r w:rsidRPr="00827B99">
        <w:rPr>
          <w:rFonts w:asciiTheme="minorHAnsi" w:hAnsiTheme="minorHAnsi" w:cs="CenturyGothic"/>
        </w:rPr>
        <w:t xml:space="preserve"> </w:t>
      </w:r>
      <w:r w:rsidRPr="00827B99">
        <w:rPr>
          <w:rFonts w:asciiTheme="minorHAnsi" w:hAnsiTheme="minorHAnsi" w:cs="CenturyGothic"/>
        </w:rPr>
        <w:t>(excludes animals + gold coins)</w:t>
      </w:r>
    </w:p>
    <w:p w:rsidR="00827B99" w:rsidRPr="00827B99" w:rsidRDefault="00827B99" w:rsidP="00827B99">
      <w:pPr>
        <w:rPr>
          <w:rFonts w:asciiTheme="minorHAnsi" w:hAnsiTheme="minorHAnsi" w:cs="CenturyGothic"/>
        </w:rPr>
      </w:pPr>
    </w:p>
    <w:p w:rsidR="00827B99" w:rsidRPr="00827B99" w:rsidRDefault="00827B99" w:rsidP="00827B9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"/>
        </w:rPr>
        <w:t xml:space="preserve">Input tax = 14/114 x </w:t>
      </w:r>
      <w:r w:rsidRPr="00827B99">
        <w:rPr>
          <w:rFonts w:asciiTheme="minorHAnsi" w:hAnsiTheme="minorHAnsi" w:cs="CenturyGothic,Bold"/>
          <w:b/>
          <w:bCs/>
        </w:rPr>
        <w:t xml:space="preserve">lesser </w:t>
      </w:r>
      <w:r w:rsidRPr="00827B99">
        <w:rPr>
          <w:rFonts w:asciiTheme="minorHAnsi" w:hAnsiTheme="minorHAnsi" w:cs="CenturyGothic"/>
        </w:rPr>
        <w:t>of:</w:t>
      </w:r>
    </w:p>
    <w:p w:rsidR="00827B99" w:rsidRDefault="00827B99" w:rsidP="00827B99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,Bold"/>
          <w:b/>
          <w:bCs/>
        </w:rPr>
        <w:t>Cost</w:t>
      </w:r>
    </w:p>
    <w:p w:rsidR="00827B99" w:rsidRPr="00827B99" w:rsidRDefault="00827B99" w:rsidP="00827B99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,Bold"/>
          <w:b/>
          <w:bCs/>
        </w:rPr>
        <w:t>Open MV</w:t>
      </w:r>
    </w:p>
    <w:p w:rsidR="00827B99" w:rsidRDefault="00827B99" w:rsidP="00827B99">
      <w:pPr>
        <w:autoSpaceDE w:val="0"/>
        <w:autoSpaceDN w:val="0"/>
        <w:adjustRightInd w:val="0"/>
        <w:rPr>
          <w:rFonts w:asciiTheme="minorHAnsi" w:hAnsiTheme="minorHAnsi" w:cs="Wingdings"/>
        </w:rPr>
      </w:pPr>
    </w:p>
    <w:p w:rsidR="00BC64D1" w:rsidRPr="00827B99" w:rsidRDefault="00827B99" w:rsidP="00827B9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"/>
        </w:rPr>
        <w:t xml:space="preserve">Only claim notional input tax </w:t>
      </w:r>
      <w:r w:rsidRPr="00827B99">
        <w:rPr>
          <w:rFonts w:asciiTheme="minorHAnsi" w:hAnsiTheme="minorHAnsi" w:cs="CenturyGothic,Bold"/>
          <w:b/>
          <w:bCs/>
        </w:rPr>
        <w:t>to extent</w:t>
      </w:r>
      <w:r>
        <w:rPr>
          <w:rFonts w:asciiTheme="minorHAnsi" w:hAnsiTheme="minorHAnsi" w:cs="CenturyGothic,Bold"/>
          <w:b/>
          <w:bCs/>
        </w:rPr>
        <w:t xml:space="preserve"> </w:t>
      </w:r>
      <w:r w:rsidRPr="00827B99">
        <w:rPr>
          <w:rFonts w:asciiTheme="minorHAnsi" w:hAnsiTheme="minorHAnsi" w:cs="CenturyGothic,Bold"/>
          <w:b/>
          <w:bCs/>
        </w:rPr>
        <w:t xml:space="preserve">that payment </w:t>
      </w:r>
      <w:r w:rsidRPr="00827B99">
        <w:rPr>
          <w:rFonts w:asciiTheme="minorHAnsi" w:hAnsiTheme="minorHAnsi" w:cs="CenturyGothic"/>
        </w:rPr>
        <w:t>has been made</w:t>
      </w:r>
    </w:p>
    <w:p w:rsidR="00827B99" w:rsidRPr="00827B99" w:rsidRDefault="00827B99" w:rsidP="00827B99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enturyGothic,Bold"/>
          <w:b/>
          <w:bCs/>
        </w:rPr>
      </w:pPr>
    </w:p>
    <w:p w:rsidR="00827B99" w:rsidRPr="00827B99" w:rsidRDefault="00827B99" w:rsidP="00827B9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enturyGothic"/>
        </w:rPr>
      </w:pPr>
      <w:r w:rsidRPr="00827B99">
        <w:rPr>
          <w:rFonts w:asciiTheme="minorHAnsi" w:hAnsiTheme="minorHAnsi" w:cs="CenturyGothic,Bold"/>
          <w:b/>
          <w:bCs/>
        </w:rPr>
        <w:t xml:space="preserve">Documentary requirements </w:t>
      </w:r>
      <w:r w:rsidRPr="00827B99">
        <w:rPr>
          <w:rFonts w:asciiTheme="minorHAnsi" w:hAnsiTheme="minorHAnsi" w:cs="CenturyGothic"/>
        </w:rPr>
        <w:t>– vendor maintain</w:t>
      </w:r>
    </w:p>
    <w:p w:rsidR="00827B99" w:rsidRPr="00827B99" w:rsidRDefault="00827B99" w:rsidP="00827B9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,Bold"/>
          <w:b/>
          <w:bCs/>
        </w:rPr>
        <w:t>Name, ID no, legal registration number</w:t>
      </w:r>
    </w:p>
    <w:p w:rsidR="00827B99" w:rsidRPr="00827B99" w:rsidRDefault="00827B99" w:rsidP="00827B9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,Bold"/>
          <w:b/>
          <w:bCs/>
        </w:rPr>
        <w:t>Photocopy of supplier’s ID / letterhead (registration number)</w:t>
      </w:r>
    </w:p>
    <w:p w:rsidR="00827B99" w:rsidRPr="00827B99" w:rsidRDefault="00827B99" w:rsidP="00827B9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,Bold"/>
          <w:b/>
          <w:bCs/>
        </w:rPr>
        <w:t>Acquisition date</w:t>
      </w:r>
    </w:p>
    <w:p w:rsidR="00827B99" w:rsidRPr="00827B99" w:rsidRDefault="00827B99" w:rsidP="00827B9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,Bold"/>
          <w:b/>
          <w:bCs/>
        </w:rPr>
        <w:t>Description of goods</w:t>
      </w:r>
    </w:p>
    <w:p w:rsidR="00827B99" w:rsidRPr="00827B99" w:rsidRDefault="00827B99" w:rsidP="00827B9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,Bold"/>
          <w:b/>
          <w:bCs/>
        </w:rPr>
        <w:t>Quantity or volume</w:t>
      </w:r>
    </w:p>
    <w:p w:rsidR="00827B99" w:rsidRPr="00827B99" w:rsidRDefault="00827B99" w:rsidP="00827B9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,Bold"/>
          <w:b/>
          <w:bCs/>
        </w:rPr>
        <w:t>Consideration for the supply</w:t>
      </w:r>
    </w:p>
    <w:p w:rsidR="00827B99" w:rsidRDefault="00827B99" w:rsidP="00827B99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</w:rPr>
      </w:pPr>
      <w:r w:rsidRPr="00827B99">
        <w:rPr>
          <w:rFonts w:asciiTheme="minorHAnsi" w:hAnsiTheme="minorHAnsi" w:cs="CenturyGothic,Bold"/>
          <w:b/>
          <w:bCs/>
        </w:rPr>
        <w:t>Proof &amp; date of payment</w:t>
      </w:r>
    </w:p>
    <w:p w:rsidR="00827B99" w:rsidRPr="00827B99" w:rsidRDefault="00827B99" w:rsidP="00827B99">
      <w:pPr>
        <w:pStyle w:val="ListParagraph"/>
        <w:autoSpaceDE w:val="0"/>
        <w:autoSpaceDN w:val="0"/>
        <w:adjustRightInd w:val="0"/>
        <w:ind w:left="1800"/>
        <w:rPr>
          <w:rFonts w:asciiTheme="minorHAnsi" w:hAnsiTheme="minorHAnsi" w:cs="CenturyGothic,Bold"/>
          <w:b/>
          <w:bCs/>
        </w:rPr>
      </w:pPr>
    </w:p>
    <w:p w:rsidR="00827B99" w:rsidRDefault="00827B99" w:rsidP="00827B9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enturyGothic"/>
        </w:rPr>
      </w:pPr>
      <w:r w:rsidRPr="00827B99">
        <w:rPr>
          <w:rFonts w:asciiTheme="minorHAnsi" w:hAnsiTheme="minorHAnsi" w:cs="CenturyGothic"/>
          <w:b/>
        </w:rPr>
        <w:t>No documentary proof</w:t>
      </w:r>
      <w:r w:rsidRPr="00827B99">
        <w:rPr>
          <w:rFonts w:asciiTheme="minorHAnsi" w:hAnsiTheme="minorHAnsi" w:cs="CenturyGothic"/>
        </w:rPr>
        <w:t xml:space="preserve"> required for</w:t>
      </w:r>
      <w:r>
        <w:rPr>
          <w:rFonts w:asciiTheme="minorHAnsi" w:hAnsiTheme="minorHAnsi" w:cs="CenturyGothic"/>
        </w:rPr>
        <w:t xml:space="preserve"> </w:t>
      </w:r>
      <w:r w:rsidRPr="00827B99">
        <w:rPr>
          <w:rFonts w:asciiTheme="minorHAnsi" w:hAnsiTheme="minorHAnsi" w:cs="CenturyGothic"/>
        </w:rPr>
        <w:t xml:space="preserve">purchases </w:t>
      </w:r>
      <w:r w:rsidRPr="00827B99">
        <w:rPr>
          <w:rFonts w:asciiTheme="minorHAnsi" w:hAnsiTheme="minorHAnsi" w:cs="CenturyGothic"/>
          <w:b/>
        </w:rPr>
        <w:t>NOT exceeding R50</w:t>
      </w:r>
    </w:p>
    <w:p w:rsidR="00827B99" w:rsidRPr="00827B99" w:rsidRDefault="00827B99" w:rsidP="00827B99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enturyGothic"/>
        </w:rPr>
      </w:pPr>
    </w:p>
    <w:p w:rsidR="00827B99" w:rsidRPr="00827B99" w:rsidRDefault="00827B99" w:rsidP="00827B9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enturyGothic,Bold"/>
          <w:b/>
          <w:bCs/>
          <w:u w:val="double"/>
        </w:rPr>
      </w:pPr>
      <w:r w:rsidRPr="00827B99">
        <w:rPr>
          <w:rFonts w:asciiTheme="minorHAnsi" w:hAnsiTheme="minorHAnsi" w:cs="CenturyGothic,Bold"/>
          <w:b/>
          <w:bCs/>
          <w:u w:val="double"/>
        </w:rPr>
        <w:t>REMEMBER rule for second hand goods exporte</w:t>
      </w:r>
      <w:bookmarkStart w:id="0" w:name="_GoBack"/>
      <w:bookmarkEnd w:id="0"/>
      <w:r w:rsidRPr="00827B99">
        <w:rPr>
          <w:rFonts w:asciiTheme="minorHAnsi" w:hAnsiTheme="minorHAnsi" w:cs="CenturyGothic,Bold"/>
          <w:b/>
          <w:bCs/>
          <w:u w:val="double"/>
        </w:rPr>
        <w:t>d!!!</w:t>
      </w:r>
    </w:p>
    <w:sectPr w:rsidR="00827B99" w:rsidRPr="00827B99" w:rsidSect="00244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55pt;height:9.55pt" o:bullet="t">
        <v:imagedata r:id="rId1" o:title="BD14757_"/>
      </v:shape>
    </w:pict>
  </w:numPicBullet>
  <w:abstractNum w:abstractNumId="0">
    <w:nsid w:val="144125C8"/>
    <w:multiLevelType w:val="hybridMultilevel"/>
    <w:tmpl w:val="F8162B06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07570"/>
    <w:multiLevelType w:val="hybridMultilevel"/>
    <w:tmpl w:val="16A40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046163"/>
    <w:multiLevelType w:val="hybridMultilevel"/>
    <w:tmpl w:val="084CA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03EC2"/>
    <w:multiLevelType w:val="hybridMultilevel"/>
    <w:tmpl w:val="A26205E4"/>
    <w:lvl w:ilvl="0" w:tplc="3404E944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517C8"/>
    <w:multiLevelType w:val="hybridMultilevel"/>
    <w:tmpl w:val="196CA5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796A98"/>
    <w:multiLevelType w:val="hybridMultilevel"/>
    <w:tmpl w:val="CF686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9E191E"/>
    <w:multiLevelType w:val="hybridMultilevel"/>
    <w:tmpl w:val="812AA1DC"/>
    <w:lvl w:ilvl="0" w:tplc="3404E944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D721853"/>
    <w:multiLevelType w:val="hybridMultilevel"/>
    <w:tmpl w:val="E1921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F2FFC4">
      <w:numFmt w:val="bullet"/>
      <w:lvlText w:val="•"/>
      <w:lvlJc w:val="left"/>
      <w:pPr>
        <w:ind w:left="1800" w:hanging="360"/>
      </w:pPr>
      <w:rPr>
        <w:rFonts w:ascii="Calibri" w:eastAsia="Times New Roman" w:hAnsi="Calibri" w:cs="CenturyGothic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FD6B44"/>
    <w:multiLevelType w:val="hybridMultilevel"/>
    <w:tmpl w:val="82A0C7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0566A3"/>
    <w:multiLevelType w:val="hybridMultilevel"/>
    <w:tmpl w:val="293E9D22"/>
    <w:lvl w:ilvl="0" w:tplc="6CF0D05E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AF4089"/>
    <w:multiLevelType w:val="hybridMultilevel"/>
    <w:tmpl w:val="694E4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0579A"/>
    <w:multiLevelType w:val="hybridMultilevel"/>
    <w:tmpl w:val="8A80C54A"/>
    <w:lvl w:ilvl="0" w:tplc="52087C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C8"/>
    <w:rsid w:val="000539CA"/>
    <w:rsid w:val="000D1E8E"/>
    <w:rsid w:val="001A5C98"/>
    <w:rsid w:val="00244EC8"/>
    <w:rsid w:val="00827B99"/>
    <w:rsid w:val="00950CF2"/>
    <w:rsid w:val="00B50DC9"/>
    <w:rsid w:val="00B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E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EC8"/>
    <w:pPr>
      <w:ind w:left="720"/>
      <w:contextualSpacing/>
    </w:pPr>
  </w:style>
  <w:style w:type="table" w:styleId="TableGrid">
    <w:name w:val="Table Grid"/>
    <w:basedOn w:val="TableNormal"/>
    <w:rsid w:val="00053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E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EC8"/>
    <w:pPr>
      <w:ind w:left="720"/>
      <w:contextualSpacing/>
    </w:pPr>
  </w:style>
  <w:style w:type="table" w:styleId="TableGrid">
    <w:name w:val="Table Grid"/>
    <w:basedOn w:val="TableNormal"/>
    <w:rsid w:val="00053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2</cp:revision>
  <dcterms:created xsi:type="dcterms:W3CDTF">2013-03-05T09:34:00Z</dcterms:created>
  <dcterms:modified xsi:type="dcterms:W3CDTF">2013-03-05T09:34:00Z</dcterms:modified>
</cp:coreProperties>
</file>