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58" w:rsidRPr="00E52275" w:rsidRDefault="00E95258" w:rsidP="00E95258">
      <w:pPr>
        <w:pStyle w:val="Title"/>
        <w:rPr>
          <w:b/>
          <w:i/>
          <w:sz w:val="28"/>
        </w:rPr>
      </w:pPr>
      <w:r w:rsidRPr="00E52275">
        <w:rPr>
          <w:b/>
          <w:i/>
          <w:sz w:val="28"/>
        </w:rPr>
        <w:t>BEL 300 Study notes</w:t>
      </w:r>
    </w:p>
    <w:p w:rsidR="00E95258" w:rsidRPr="00E52275" w:rsidRDefault="00E95258" w:rsidP="00E95258">
      <w:pPr>
        <w:pStyle w:val="Title"/>
        <w:spacing w:line="276" w:lineRule="auto"/>
        <w:rPr>
          <w:b/>
          <w:sz w:val="36"/>
        </w:rPr>
      </w:pPr>
      <w:r w:rsidRPr="00E52275">
        <w:rPr>
          <w:b/>
          <w:sz w:val="36"/>
        </w:rPr>
        <w:t>STUDY UNIT 3: CGT</w:t>
      </w:r>
      <w:r w:rsidRPr="00E52275">
        <w:rPr>
          <w:b/>
          <w:sz w:val="36"/>
        </w:rPr>
        <w:t xml:space="preserve"> (PART 5: EXCLUSIONS)</w:t>
      </w:r>
    </w:p>
    <w:p w:rsidR="00E95258" w:rsidRPr="00313F25" w:rsidRDefault="00E95258" w:rsidP="00313F25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  <w:color w:val="00B050"/>
          <w:u w:val="thick"/>
        </w:rPr>
      </w:pPr>
      <w:r w:rsidRPr="00313F25">
        <w:rPr>
          <w:rFonts w:asciiTheme="minorHAnsi" w:hAnsiTheme="minorHAnsi"/>
          <w:b/>
          <w:color w:val="00B050"/>
          <w:u w:val="thick"/>
        </w:rPr>
        <w:t>PRIMARY RESIDENCE</w:t>
      </w:r>
      <w:r w:rsidR="00E52275" w:rsidRPr="00313F25">
        <w:rPr>
          <w:rFonts w:asciiTheme="minorHAnsi" w:hAnsiTheme="minorHAnsi"/>
          <w:b/>
          <w:color w:val="00B050"/>
          <w:u w:val="thick"/>
        </w:rPr>
        <w:t xml:space="preserve"> </w:t>
      </w:r>
    </w:p>
    <w:p w:rsidR="00E95258" w:rsidRDefault="00E95258" w:rsidP="00E95258">
      <w:pPr>
        <w:spacing w:line="276" w:lineRule="auto"/>
        <w:rPr>
          <w:rFonts w:asciiTheme="minorHAnsi" w:hAnsiTheme="minorHAnsi"/>
          <w:sz w:val="22"/>
        </w:rPr>
      </w:pPr>
    </w:p>
    <w:p w:rsidR="00E95258" w:rsidRDefault="00E95258" w:rsidP="00E95258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Natural persons &amp; special trusts may disregard (may not be a CO)</w:t>
      </w:r>
    </w:p>
    <w:p w:rsidR="00E95258" w:rsidRDefault="00E95258" w:rsidP="00E95258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 exclusions available</w:t>
      </w:r>
    </w:p>
    <w:p w:rsidR="00E95258" w:rsidRDefault="00E95258" w:rsidP="00E95258">
      <w:pPr>
        <w:pStyle w:val="ListParagraph"/>
        <w:spacing w:line="276" w:lineRule="auto"/>
        <w:ind w:left="360"/>
        <w:rPr>
          <w:rFonts w:asciiTheme="minorHAnsi" w:hAnsiTheme="minorHAnsi"/>
          <w:sz w:val="22"/>
        </w:rPr>
      </w:pPr>
    </w:p>
    <w:p w:rsidR="00E95258" w:rsidRPr="00E52275" w:rsidRDefault="00E95258" w:rsidP="00E95258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  <w:b/>
          <w:sz w:val="22"/>
          <w:u w:val="single"/>
        </w:rPr>
      </w:pPr>
      <w:r w:rsidRPr="00E52275">
        <w:rPr>
          <w:rFonts w:asciiTheme="minorHAnsi" w:hAnsiTheme="minorHAnsi"/>
          <w:b/>
          <w:sz w:val="22"/>
          <w:u w:val="single"/>
        </w:rPr>
        <w:t>R2 MIL GROSS RULE: par 45</w:t>
      </w:r>
    </w:p>
    <w:p w:rsidR="00E95258" w:rsidRDefault="00E95258" w:rsidP="00E95258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Disposal of P.RES is excluded if PROCEEDS &lt; = R2mil</w:t>
      </w:r>
    </w:p>
    <w:p w:rsidR="00E95258" w:rsidRDefault="00E95258" w:rsidP="00E95258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CAPITAL GAIN disregarded</w:t>
      </w:r>
    </w:p>
    <w:p w:rsidR="00E95258" w:rsidRDefault="00E95258" w:rsidP="00E95258">
      <w:pPr>
        <w:pStyle w:val="ListParagraph"/>
        <w:spacing w:line="276" w:lineRule="auto"/>
        <w:rPr>
          <w:rFonts w:asciiTheme="minorHAnsi" w:hAnsiTheme="minorHAnsi"/>
          <w:sz w:val="22"/>
        </w:rPr>
      </w:pPr>
    </w:p>
    <w:p w:rsidR="00E95258" w:rsidRDefault="00E95258" w:rsidP="00E95258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This disposal </w:t>
      </w:r>
      <w:r w:rsidRPr="00E95258">
        <w:rPr>
          <w:rFonts w:asciiTheme="minorHAnsi" w:hAnsiTheme="minorHAnsi"/>
          <w:sz w:val="22"/>
          <w:u w:val="single"/>
        </w:rPr>
        <w:t>may not be disregarded</w:t>
      </w:r>
      <w:r>
        <w:rPr>
          <w:rFonts w:asciiTheme="minorHAnsi" w:hAnsiTheme="minorHAnsi"/>
          <w:sz w:val="22"/>
        </w:rPr>
        <w:t xml:space="preserve"> (therefore take into account) where natural person / beneficiary of special trust / spouse :</w:t>
      </w:r>
    </w:p>
    <w:p w:rsidR="00E95258" w:rsidRDefault="00E95258" w:rsidP="00E95258">
      <w:pPr>
        <w:pStyle w:val="ListParagraph"/>
        <w:numPr>
          <w:ilvl w:val="1"/>
          <w:numId w:val="6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NOT ordinarily resident in that residence for period held asset after 1 Oct 01;OR</w:t>
      </w:r>
    </w:p>
    <w:p w:rsidR="00E95258" w:rsidRDefault="00E95258" w:rsidP="00E95258">
      <w:pPr>
        <w:pStyle w:val="ListParagraph"/>
        <w:numPr>
          <w:ilvl w:val="1"/>
          <w:numId w:val="6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Residence used for business purposes</w:t>
      </w:r>
    </w:p>
    <w:p w:rsidR="00E95258" w:rsidRPr="00E95258" w:rsidRDefault="00E95258" w:rsidP="00E95258">
      <w:pPr>
        <w:pStyle w:val="ListParagraph"/>
        <w:spacing w:line="276" w:lineRule="auto"/>
        <w:ind w:left="1440"/>
        <w:rPr>
          <w:rFonts w:asciiTheme="minorHAnsi" w:hAnsiTheme="minorHAnsi"/>
          <w:sz w:val="22"/>
        </w:rPr>
      </w:pPr>
    </w:p>
    <w:p w:rsidR="00E95258" w:rsidRPr="00E52275" w:rsidRDefault="00E95258" w:rsidP="00E95258">
      <w:pPr>
        <w:pStyle w:val="ListParagraph"/>
        <w:numPr>
          <w:ilvl w:val="0"/>
          <w:numId w:val="5"/>
        </w:numPr>
        <w:spacing w:line="276" w:lineRule="auto"/>
        <w:rPr>
          <w:rFonts w:asciiTheme="minorHAnsi" w:hAnsiTheme="minorHAnsi"/>
          <w:b/>
          <w:sz w:val="22"/>
          <w:u w:val="single"/>
        </w:rPr>
      </w:pPr>
      <w:r w:rsidRPr="00E52275">
        <w:rPr>
          <w:rFonts w:asciiTheme="minorHAnsi" w:hAnsiTheme="minorHAnsi"/>
          <w:b/>
          <w:sz w:val="22"/>
          <w:u w:val="single"/>
        </w:rPr>
        <w:t>R2 mil GAIN RULE: par 45</w:t>
      </w:r>
    </w:p>
    <w:p w:rsidR="00E95258" w:rsidRDefault="00E95258" w:rsidP="00E95258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If R2m exclusion does not apply</w:t>
      </w:r>
    </w:p>
    <w:p w:rsidR="00E95258" w:rsidRDefault="00E95258" w:rsidP="00E95258">
      <w:pPr>
        <w:pStyle w:val="ListParagraph"/>
        <w:spacing w:line="276" w:lineRule="auto"/>
        <w:rPr>
          <w:rFonts w:asciiTheme="minorHAnsi" w:hAnsiTheme="minorHAnsi"/>
          <w:sz w:val="22"/>
        </w:rPr>
      </w:pPr>
    </w:p>
    <w:p w:rsidR="00E95258" w:rsidRPr="00E95258" w:rsidRDefault="00E95258" w:rsidP="00E95258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When determining AGGREGATE CAPITAL GAIN / LOSS</w:t>
      </w:r>
    </w:p>
    <w:p w:rsidR="00E95258" w:rsidRDefault="00E95258" w:rsidP="00E95258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Disregard: the FIRST R2mil CAPITAL GAIN/LOSS on disposal of primary residence</w:t>
      </w:r>
    </w:p>
    <w:p w:rsidR="00E95258" w:rsidRDefault="00E95258" w:rsidP="00E95258">
      <w:pPr>
        <w:pStyle w:val="ListParagraph"/>
        <w:spacing w:line="276" w:lineRule="auto"/>
        <w:rPr>
          <w:rFonts w:asciiTheme="minorHAnsi" w:hAnsiTheme="minorHAnsi"/>
          <w:sz w:val="22"/>
        </w:rPr>
      </w:pPr>
    </w:p>
    <w:p w:rsidR="00E95258" w:rsidRDefault="00E95258" w:rsidP="00E95258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&gt; 1 person / special trust hold interest in residence: APPORTION THE CAPITAL GAIN EXCLUSION</w:t>
      </w:r>
    </w:p>
    <w:p w:rsidR="00E95258" w:rsidRPr="00E95258" w:rsidRDefault="00E95258" w:rsidP="00E95258">
      <w:pPr>
        <w:pStyle w:val="ListParagraph"/>
        <w:rPr>
          <w:rFonts w:asciiTheme="minorHAnsi" w:hAnsiTheme="minorHAnsi"/>
          <w:sz w:val="22"/>
        </w:rPr>
      </w:pPr>
    </w:p>
    <w:p w:rsidR="00E95258" w:rsidRDefault="00E95258" w:rsidP="00E95258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Entitled to exclusion each time he sells primary res.</w:t>
      </w:r>
    </w:p>
    <w:p w:rsidR="00E95258" w:rsidRPr="00E95258" w:rsidRDefault="00E95258" w:rsidP="00E95258">
      <w:pPr>
        <w:pStyle w:val="ListParagraph"/>
        <w:rPr>
          <w:rFonts w:asciiTheme="minorHAnsi" w:hAnsiTheme="minorHAnsi"/>
          <w:sz w:val="22"/>
        </w:rPr>
      </w:pPr>
    </w:p>
    <w:p w:rsidR="00E95258" w:rsidRDefault="00E52275" w:rsidP="00E95258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ONLY ONE res. a</w:t>
      </w:r>
      <w:r w:rsidR="00E95258">
        <w:rPr>
          <w:rFonts w:asciiTheme="minorHAnsi" w:hAnsiTheme="minorHAnsi"/>
          <w:sz w:val="22"/>
        </w:rPr>
        <w:t>t a time can be regarded as primary res. Of person</w:t>
      </w:r>
    </w:p>
    <w:p w:rsidR="00E95258" w:rsidRDefault="00E95258" w:rsidP="00E52275">
      <w:pPr>
        <w:spacing w:line="276" w:lineRule="auto"/>
        <w:rPr>
          <w:rFonts w:asciiTheme="minorHAnsi" w:hAnsiTheme="minorHAnsi"/>
          <w:sz w:val="22"/>
        </w:rPr>
      </w:pPr>
    </w:p>
    <w:p w:rsidR="00E52275" w:rsidRPr="00E52275" w:rsidRDefault="00E52275" w:rsidP="00E52275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/>
          <w:b/>
          <w:sz w:val="22"/>
          <w:u w:val="thick"/>
        </w:rPr>
      </w:pPr>
      <w:r w:rsidRPr="00E52275">
        <w:rPr>
          <w:rFonts w:asciiTheme="minorHAnsi" w:hAnsiTheme="minorHAnsi"/>
          <w:b/>
          <w:sz w:val="22"/>
          <w:u w:val="thick"/>
        </w:rPr>
        <w:t>DEFINITIONS – PAR 44</w:t>
      </w:r>
    </w:p>
    <w:p w:rsidR="00E52275" w:rsidRDefault="00E52275" w:rsidP="00E52275">
      <w:pPr>
        <w:spacing w:line="276" w:lineRule="auto"/>
        <w:rPr>
          <w:rFonts w:asciiTheme="minorHAnsi" w:hAnsiTheme="minorHAnsi"/>
          <w:sz w:val="22"/>
        </w:rPr>
      </w:pPr>
    </w:p>
    <w:p w:rsidR="00E52275" w:rsidRDefault="00E52275" w:rsidP="00E5227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TTE27E27C8t00"/>
          <w:sz w:val="22"/>
          <w:szCs w:val="22"/>
        </w:rPr>
      </w:pPr>
      <w:r w:rsidRPr="00E52275">
        <w:rPr>
          <w:rFonts w:asciiTheme="minorHAnsi" w:hAnsiTheme="minorHAnsi" w:cs="TTE1A5C440t00"/>
          <w:b/>
          <w:szCs w:val="22"/>
          <w:u w:val="thick"/>
        </w:rPr>
        <w:t>“</w:t>
      </w:r>
      <w:r w:rsidRPr="00E52275">
        <w:rPr>
          <w:rFonts w:asciiTheme="minorHAnsi" w:hAnsiTheme="minorHAnsi" w:cs="TTE1A5C440t00"/>
          <w:b/>
          <w:szCs w:val="22"/>
          <w:u w:val="thick"/>
        </w:rPr>
        <w:t>residence</w:t>
      </w:r>
      <w:r w:rsidRPr="00E52275">
        <w:rPr>
          <w:rFonts w:asciiTheme="minorHAnsi" w:hAnsiTheme="minorHAnsi" w:cs="TTE1A5C440t00"/>
          <w:b/>
          <w:szCs w:val="22"/>
          <w:u w:val="thick"/>
        </w:rPr>
        <w:t>”</w:t>
      </w:r>
      <w:r w:rsidRPr="00E52275">
        <w:rPr>
          <w:rFonts w:asciiTheme="minorHAnsi" w:hAnsiTheme="minorHAnsi" w:cs="TTE1A5C440t00"/>
          <w:sz w:val="22"/>
          <w:szCs w:val="22"/>
        </w:rPr>
        <w:t xml:space="preserve"> </w:t>
      </w:r>
      <w:r w:rsidRPr="00E52275">
        <w:rPr>
          <w:rFonts w:asciiTheme="minorHAnsi" w:hAnsiTheme="minorHAnsi" w:cs="TTE27E27C8t00"/>
          <w:sz w:val="22"/>
          <w:szCs w:val="22"/>
        </w:rPr>
        <w:t>- any structure, incl</w:t>
      </w:r>
      <w:r w:rsidRPr="00E52275">
        <w:rPr>
          <w:rFonts w:asciiTheme="minorHAnsi" w:hAnsiTheme="minorHAnsi" w:cs="TTE27E27C8t00"/>
          <w:sz w:val="22"/>
          <w:szCs w:val="22"/>
        </w:rPr>
        <w:t xml:space="preserve">uding a boat, caravan or mobile </w:t>
      </w:r>
      <w:r w:rsidRPr="00E52275">
        <w:rPr>
          <w:rFonts w:asciiTheme="minorHAnsi" w:hAnsiTheme="minorHAnsi" w:cs="TTE27E27C8t00"/>
          <w:sz w:val="22"/>
          <w:szCs w:val="22"/>
        </w:rPr>
        <w:t>home, which is used as a place of residence by a natural person,</w:t>
      </w:r>
      <w:r w:rsidRPr="00E52275">
        <w:rPr>
          <w:rFonts w:asciiTheme="minorHAnsi" w:hAnsiTheme="minorHAnsi" w:cs="TTE27E27C8t00"/>
          <w:sz w:val="22"/>
          <w:szCs w:val="22"/>
        </w:rPr>
        <w:t xml:space="preserve"> </w:t>
      </w:r>
      <w:r w:rsidRPr="00E52275">
        <w:rPr>
          <w:rFonts w:asciiTheme="minorHAnsi" w:hAnsiTheme="minorHAnsi" w:cs="TTE27E27C8t00"/>
          <w:sz w:val="22"/>
          <w:szCs w:val="22"/>
        </w:rPr>
        <w:t>together with any appurtenance belonging thereto and enjoyed</w:t>
      </w:r>
      <w:r w:rsidRPr="00E52275">
        <w:rPr>
          <w:rFonts w:asciiTheme="minorHAnsi" w:hAnsiTheme="minorHAnsi" w:cs="TTE27E27C8t00"/>
          <w:sz w:val="22"/>
          <w:szCs w:val="22"/>
        </w:rPr>
        <w:t xml:space="preserve"> </w:t>
      </w:r>
      <w:r w:rsidRPr="00E52275">
        <w:rPr>
          <w:rFonts w:asciiTheme="minorHAnsi" w:hAnsiTheme="minorHAnsi" w:cs="TTE27E27C8t00"/>
          <w:sz w:val="22"/>
          <w:szCs w:val="22"/>
        </w:rPr>
        <w:t>therewith (e.g. outer buildings, swimming pool, tennis court)</w:t>
      </w:r>
    </w:p>
    <w:p w:rsidR="00E52275" w:rsidRDefault="00E52275" w:rsidP="00E52275">
      <w:pPr>
        <w:pStyle w:val="ListParagraph"/>
        <w:autoSpaceDE w:val="0"/>
        <w:autoSpaceDN w:val="0"/>
        <w:adjustRightInd w:val="0"/>
        <w:rPr>
          <w:rFonts w:asciiTheme="minorHAnsi" w:hAnsiTheme="minorHAnsi" w:cs="TTE27E27C8t00"/>
          <w:sz w:val="22"/>
          <w:szCs w:val="22"/>
        </w:rPr>
      </w:pPr>
    </w:p>
    <w:p w:rsidR="00E52275" w:rsidRPr="00E52275" w:rsidRDefault="00E52275" w:rsidP="00E5227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Theme="minorHAnsi" w:hAnsiTheme="minorHAnsi" w:cs="TTE27E27C8t00"/>
          <w:b/>
          <w:sz w:val="22"/>
          <w:szCs w:val="22"/>
          <w:u w:val="thick"/>
        </w:rPr>
      </w:pPr>
      <w:r w:rsidRPr="00E52275">
        <w:rPr>
          <w:rFonts w:asciiTheme="minorHAnsi" w:hAnsiTheme="minorHAnsi" w:cs="TTE27E27C8t00"/>
          <w:b/>
          <w:sz w:val="22"/>
          <w:szCs w:val="22"/>
          <w:u w:val="thick"/>
        </w:rPr>
        <w:t>“Primary residence”</w:t>
      </w:r>
    </w:p>
    <w:p w:rsidR="00E52275" w:rsidRPr="00E52275" w:rsidRDefault="00E52275" w:rsidP="00E52275">
      <w:pPr>
        <w:pStyle w:val="ListParagraph"/>
        <w:rPr>
          <w:rFonts w:asciiTheme="minorHAnsi" w:hAnsiTheme="minorHAnsi" w:cs="TTE27E27C8t00"/>
          <w:sz w:val="22"/>
          <w:szCs w:val="22"/>
        </w:rPr>
      </w:pPr>
    </w:p>
    <w:p w:rsidR="00E52275" w:rsidRDefault="00E52275" w:rsidP="00E52275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="TTE27E27C8t00"/>
          <w:sz w:val="22"/>
          <w:szCs w:val="22"/>
        </w:rPr>
      </w:pPr>
      <w:r>
        <w:rPr>
          <w:rFonts w:asciiTheme="minorHAnsi" w:hAnsiTheme="minorHAnsi" w:cs="TTE27E27C8t00"/>
          <w:sz w:val="22"/>
          <w:szCs w:val="22"/>
        </w:rPr>
        <w:t>Nat person or special trust</w:t>
      </w:r>
    </w:p>
    <w:p w:rsidR="00E52275" w:rsidRDefault="00E52275" w:rsidP="00E52275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="TTE27E27C8t00"/>
          <w:sz w:val="22"/>
          <w:szCs w:val="22"/>
        </w:rPr>
      </w:pPr>
      <w:r w:rsidRPr="00E52275">
        <w:rPr>
          <w:rFonts w:asciiTheme="minorHAnsi" w:hAnsiTheme="minorHAnsi" w:cs="TTE27E27C8t00"/>
          <w:b/>
          <w:sz w:val="22"/>
          <w:szCs w:val="22"/>
        </w:rPr>
        <w:t>Holds</w:t>
      </w:r>
      <w:r w:rsidRPr="00E52275">
        <w:rPr>
          <w:rFonts w:asciiTheme="minorHAnsi" w:hAnsiTheme="minorHAnsi" w:cs="TTE27E27C8t00"/>
          <w:b/>
          <w:i/>
          <w:sz w:val="22"/>
          <w:szCs w:val="22"/>
        </w:rPr>
        <w:t xml:space="preserve"> interest</w:t>
      </w:r>
      <w:r>
        <w:rPr>
          <w:rFonts w:asciiTheme="minorHAnsi" w:hAnsiTheme="minorHAnsi" w:cs="TTE27E27C8t00"/>
          <w:sz w:val="22"/>
          <w:szCs w:val="22"/>
        </w:rPr>
        <w:t xml:space="preserve"> in the property [ (a) real / statutory R;  (b) Share owned in share block CO;  (c) R of use/occupation]</w:t>
      </w:r>
    </w:p>
    <w:p w:rsidR="00E52275" w:rsidRDefault="00E52275" w:rsidP="00E52275">
      <w:pPr>
        <w:pStyle w:val="ListParagraph"/>
        <w:autoSpaceDE w:val="0"/>
        <w:autoSpaceDN w:val="0"/>
        <w:adjustRightInd w:val="0"/>
        <w:ind w:left="1440"/>
        <w:rPr>
          <w:rFonts w:asciiTheme="minorHAnsi" w:hAnsiTheme="minorHAnsi" w:cs="TTE27E27C8t00"/>
          <w:sz w:val="22"/>
          <w:szCs w:val="22"/>
        </w:rPr>
      </w:pPr>
    </w:p>
    <w:p w:rsidR="00E52275" w:rsidRPr="00E52275" w:rsidRDefault="00E52275" w:rsidP="00E52275">
      <w:pPr>
        <w:pStyle w:val="ListParagraph"/>
        <w:autoSpaceDE w:val="0"/>
        <w:autoSpaceDN w:val="0"/>
        <w:adjustRightInd w:val="0"/>
        <w:ind w:left="1440"/>
        <w:rPr>
          <w:rFonts w:asciiTheme="minorHAnsi" w:hAnsiTheme="minorHAnsi" w:cs="TTE27E27C8t00"/>
          <w:sz w:val="22"/>
          <w:szCs w:val="22"/>
        </w:rPr>
      </w:pPr>
      <w:r>
        <w:rPr>
          <w:rFonts w:asciiTheme="minorHAnsi" w:hAnsiTheme="minorHAnsi" w:cs="TTE27E27C8t00"/>
          <w:sz w:val="22"/>
          <w:szCs w:val="22"/>
        </w:rPr>
        <w:t>AND</w:t>
      </w:r>
    </w:p>
    <w:p w:rsidR="00E52275" w:rsidRDefault="00E52275" w:rsidP="00E52275">
      <w:pPr>
        <w:pStyle w:val="ListParagraph"/>
        <w:numPr>
          <w:ilvl w:val="1"/>
          <w:numId w:val="9"/>
        </w:numPr>
        <w:autoSpaceDE w:val="0"/>
        <w:autoSpaceDN w:val="0"/>
        <w:adjustRightInd w:val="0"/>
        <w:rPr>
          <w:rFonts w:asciiTheme="minorHAnsi" w:hAnsiTheme="minorHAnsi" w:cs="TTE27E27C8t00"/>
          <w:sz w:val="22"/>
          <w:szCs w:val="22"/>
        </w:rPr>
      </w:pPr>
      <w:r>
        <w:rPr>
          <w:rFonts w:asciiTheme="minorHAnsi" w:hAnsiTheme="minorHAnsi" w:cs="TTE27E27C8t00"/>
          <w:sz w:val="22"/>
          <w:szCs w:val="22"/>
        </w:rPr>
        <w:t>Person / beneficiary of trust or spouse thereof</w:t>
      </w:r>
    </w:p>
    <w:p w:rsidR="00E52275" w:rsidRDefault="00E52275" w:rsidP="00E52275">
      <w:pPr>
        <w:pStyle w:val="ListParagraph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="TTE27E27C8t00"/>
          <w:sz w:val="22"/>
          <w:szCs w:val="22"/>
        </w:rPr>
      </w:pPr>
      <w:r>
        <w:rPr>
          <w:rFonts w:asciiTheme="minorHAnsi" w:hAnsiTheme="minorHAnsi" w:cs="TTE27E27C8t00"/>
          <w:sz w:val="22"/>
          <w:szCs w:val="22"/>
        </w:rPr>
        <w:t xml:space="preserve">Ordinarily resides as main residence; </w:t>
      </w:r>
      <w:r w:rsidRPr="00E52275">
        <w:rPr>
          <w:rFonts w:asciiTheme="minorHAnsi" w:hAnsiTheme="minorHAnsi" w:cs="TTE27E27C8t00"/>
          <w:b/>
          <w:sz w:val="22"/>
          <w:szCs w:val="22"/>
        </w:rPr>
        <w:t>AND</w:t>
      </w:r>
    </w:p>
    <w:p w:rsidR="00E52275" w:rsidRDefault="00E52275" w:rsidP="00E52275">
      <w:pPr>
        <w:pStyle w:val="ListParagraph"/>
        <w:numPr>
          <w:ilvl w:val="2"/>
          <w:numId w:val="9"/>
        </w:numPr>
        <w:autoSpaceDE w:val="0"/>
        <w:autoSpaceDN w:val="0"/>
        <w:adjustRightInd w:val="0"/>
        <w:rPr>
          <w:rFonts w:asciiTheme="minorHAnsi" w:hAnsiTheme="minorHAnsi" w:cs="TTE27E27C8t00"/>
          <w:sz w:val="22"/>
          <w:szCs w:val="22"/>
        </w:rPr>
      </w:pPr>
      <w:r>
        <w:rPr>
          <w:rFonts w:asciiTheme="minorHAnsi" w:hAnsiTheme="minorHAnsi" w:cs="TTE27E27C8t00"/>
          <w:sz w:val="22"/>
          <w:szCs w:val="22"/>
        </w:rPr>
        <w:t xml:space="preserve">Use </w:t>
      </w:r>
      <w:r w:rsidRPr="00E52275">
        <w:rPr>
          <w:rFonts w:asciiTheme="minorHAnsi" w:hAnsiTheme="minorHAnsi" w:cs="TTE27E27C8t00"/>
          <w:i/>
          <w:sz w:val="22"/>
          <w:szCs w:val="22"/>
        </w:rPr>
        <w:t>mainly</w:t>
      </w:r>
      <w:r>
        <w:rPr>
          <w:rFonts w:asciiTheme="minorHAnsi" w:hAnsiTheme="minorHAnsi" w:cs="TTE27E27C8t00"/>
          <w:sz w:val="22"/>
          <w:szCs w:val="22"/>
        </w:rPr>
        <w:t xml:space="preserve"> for domestic purposes</w:t>
      </w:r>
    </w:p>
    <w:p w:rsidR="00E52275" w:rsidRDefault="00E52275" w:rsidP="00E52275">
      <w:pPr>
        <w:pStyle w:val="ListParagraph"/>
        <w:autoSpaceDE w:val="0"/>
        <w:autoSpaceDN w:val="0"/>
        <w:adjustRightInd w:val="0"/>
        <w:ind w:left="2160"/>
        <w:rPr>
          <w:rFonts w:asciiTheme="minorHAnsi" w:hAnsiTheme="minorHAnsi" w:cs="TTE27E27C8t00"/>
          <w:sz w:val="22"/>
          <w:szCs w:val="22"/>
        </w:rPr>
      </w:pPr>
    </w:p>
    <w:p w:rsidR="00E52275" w:rsidRPr="00E52275" w:rsidRDefault="00E52275" w:rsidP="00E52275">
      <w:pPr>
        <w:autoSpaceDE w:val="0"/>
        <w:autoSpaceDN w:val="0"/>
        <w:adjustRightInd w:val="0"/>
        <w:rPr>
          <w:rFonts w:asciiTheme="minorHAnsi" w:hAnsiTheme="minorHAnsi" w:cs="TTE27E27C8t00"/>
          <w:b/>
          <w:i/>
          <w:sz w:val="22"/>
          <w:szCs w:val="22"/>
          <w:u w:val="single"/>
        </w:rPr>
      </w:pPr>
      <w:r w:rsidRPr="00E52275">
        <w:rPr>
          <w:rFonts w:asciiTheme="minorHAnsi" w:hAnsiTheme="minorHAnsi" w:cs="TTE27E27C8t00"/>
          <w:b/>
          <w:i/>
          <w:sz w:val="22"/>
          <w:szCs w:val="22"/>
          <w:u w:val="single"/>
        </w:rPr>
        <w:t>Example 1: slides part 5</w:t>
      </w:r>
    </w:p>
    <w:p w:rsidR="00E95258" w:rsidRPr="00E52275" w:rsidRDefault="00E52275" w:rsidP="00E52275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/>
          <w:b/>
          <w:color w:val="00B050"/>
          <w:sz w:val="22"/>
          <w:u w:val="single"/>
        </w:rPr>
      </w:pPr>
      <w:r w:rsidRPr="00E52275">
        <w:rPr>
          <w:rFonts w:asciiTheme="minorHAnsi" w:hAnsiTheme="minorHAnsi"/>
          <w:b/>
          <w:color w:val="00B050"/>
          <w:sz w:val="22"/>
          <w:u w:val="single"/>
        </w:rPr>
        <w:lastRenderedPageBreak/>
        <w:t>LIMITED TO A LAND SIZE OF 2 HECTARES: PAR 46</w:t>
      </w:r>
    </w:p>
    <w:p w:rsidR="00E52275" w:rsidRDefault="00E52275" w:rsidP="00E52275">
      <w:pPr>
        <w:spacing w:line="276" w:lineRule="auto"/>
        <w:rPr>
          <w:rFonts w:asciiTheme="minorHAnsi" w:hAnsiTheme="minorHAnsi"/>
          <w:sz w:val="22"/>
        </w:rPr>
      </w:pPr>
    </w:p>
    <w:p w:rsidR="00E52275" w:rsidRDefault="00E52275" w:rsidP="00E52275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When person disposes of primary residence TOGETHER with land on which it is situated</w:t>
      </w:r>
    </w:p>
    <w:p w:rsidR="00E52275" w:rsidRDefault="00E52275" w:rsidP="00E52275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Exclusion of capital gain or loss: apply only to so much of the land that does not exceed 2 hectares</w:t>
      </w:r>
    </w:p>
    <w:p w:rsidR="00E52275" w:rsidRDefault="00E52275" w:rsidP="00E52275">
      <w:pPr>
        <w:pStyle w:val="ListParagraph"/>
        <w:spacing w:line="276" w:lineRule="auto"/>
        <w:ind w:left="360"/>
        <w:rPr>
          <w:rFonts w:asciiTheme="minorHAnsi" w:hAnsiTheme="minorHAnsi"/>
          <w:sz w:val="22"/>
        </w:rPr>
      </w:pPr>
    </w:p>
    <w:p w:rsidR="00E52275" w:rsidRPr="00E52275" w:rsidRDefault="00E52275" w:rsidP="00E52275">
      <w:pPr>
        <w:pStyle w:val="ListParagraph"/>
        <w:numPr>
          <w:ilvl w:val="0"/>
          <w:numId w:val="8"/>
        </w:numPr>
        <w:spacing w:line="276" w:lineRule="auto"/>
        <w:rPr>
          <w:rFonts w:asciiTheme="minorHAnsi" w:hAnsiTheme="minorHAnsi"/>
          <w:i/>
          <w:sz w:val="22"/>
        </w:rPr>
      </w:pPr>
      <w:r w:rsidRPr="00E52275">
        <w:rPr>
          <w:rFonts w:asciiTheme="minorHAnsi" w:hAnsiTheme="minorHAnsi"/>
          <w:i/>
          <w:sz w:val="22"/>
        </w:rPr>
        <w:t>Therefore R2mil exclusion applies to portion of land that is:</w:t>
      </w:r>
    </w:p>
    <w:p w:rsidR="00E52275" w:rsidRPr="00E52275" w:rsidRDefault="00E52275" w:rsidP="00E52275">
      <w:pPr>
        <w:pStyle w:val="ListParagraph"/>
        <w:rPr>
          <w:rFonts w:asciiTheme="minorHAnsi" w:hAnsiTheme="minorHAnsi"/>
          <w:sz w:val="22"/>
        </w:rPr>
      </w:pPr>
    </w:p>
    <w:p w:rsidR="00E52275" w:rsidRDefault="00E52275" w:rsidP="00E52275">
      <w:pPr>
        <w:pStyle w:val="ListParagraph"/>
        <w:numPr>
          <w:ilvl w:val="3"/>
          <w:numId w:val="9"/>
        </w:numPr>
        <w:ind w:left="117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&lt; than 2 hectares; AND</w:t>
      </w:r>
    </w:p>
    <w:p w:rsidR="00E52275" w:rsidRDefault="00E52275" w:rsidP="00E52275">
      <w:pPr>
        <w:pStyle w:val="ListParagraph"/>
        <w:numPr>
          <w:ilvl w:val="3"/>
          <w:numId w:val="9"/>
        </w:numPr>
        <w:ind w:left="117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Used mainly for domestic purposes AND</w:t>
      </w:r>
    </w:p>
    <w:p w:rsidR="00E52275" w:rsidRDefault="00E52275" w:rsidP="00E52275">
      <w:pPr>
        <w:pStyle w:val="ListParagraph"/>
        <w:numPr>
          <w:ilvl w:val="3"/>
          <w:numId w:val="9"/>
        </w:numPr>
        <w:ind w:left="117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Disposed of at same time as residence</w:t>
      </w:r>
    </w:p>
    <w:p w:rsidR="00E52275" w:rsidRPr="00E52275" w:rsidRDefault="00E52275" w:rsidP="00E52275">
      <w:pPr>
        <w:pStyle w:val="ListParagraph"/>
        <w:ind w:left="1170"/>
        <w:rPr>
          <w:rFonts w:asciiTheme="minorHAnsi" w:hAnsiTheme="minorHAnsi"/>
          <w:sz w:val="22"/>
        </w:rPr>
      </w:pPr>
    </w:p>
    <w:p w:rsidR="00E52275" w:rsidRPr="00E52275" w:rsidRDefault="00E52275" w:rsidP="00E52275">
      <w:pPr>
        <w:pStyle w:val="ListParagraph"/>
        <w:spacing w:line="276" w:lineRule="auto"/>
        <w:ind w:left="360"/>
        <w:rPr>
          <w:rFonts w:asciiTheme="minorHAnsi" w:hAnsiTheme="minorHAnsi"/>
          <w:b/>
          <w:i/>
          <w:sz w:val="22"/>
          <w:u w:val="single"/>
        </w:rPr>
      </w:pPr>
      <w:r w:rsidRPr="00E52275">
        <w:rPr>
          <w:rFonts w:asciiTheme="minorHAnsi" w:hAnsiTheme="minorHAnsi"/>
          <w:b/>
          <w:i/>
          <w:sz w:val="22"/>
          <w:u w:val="single"/>
        </w:rPr>
        <w:t>Example 2: slides part 5</w:t>
      </w:r>
    </w:p>
    <w:p w:rsidR="00E52275" w:rsidRPr="00E52275" w:rsidRDefault="00E52275" w:rsidP="00E52275">
      <w:pPr>
        <w:pStyle w:val="ListParagraph"/>
        <w:spacing w:line="276" w:lineRule="auto"/>
        <w:ind w:left="360"/>
        <w:rPr>
          <w:rFonts w:asciiTheme="minorHAnsi" w:hAnsiTheme="minorHAnsi"/>
          <w:sz w:val="22"/>
        </w:rPr>
      </w:pPr>
    </w:p>
    <w:p w:rsidR="00E52275" w:rsidRPr="00E52275" w:rsidRDefault="00E52275" w:rsidP="00E52275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/>
          <w:b/>
          <w:color w:val="00B050"/>
          <w:sz w:val="22"/>
          <w:u w:val="single"/>
        </w:rPr>
      </w:pPr>
      <w:r w:rsidRPr="00E52275">
        <w:rPr>
          <w:rFonts w:asciiTheme="minorHAnsi" w:hAnsiTheme="minorHAnsi"/>
          <w:b/>
          <w:color w:val="00B050"/>
          <w:sz w:val="22"/>
          <w:u w:val="single"/>
        </w:rPr>
        <w:t>UNITERRUPTED ORDINARY RESIDENCE</w:t>
      </w:r>
    </w:p>
    <w:p w:rsidR="00E52275" w:rsidRPr="00E52275" w:rsidRDefault="00E52275" w:rsidP="00E52275">
      <w:pPr>
        <w:pStyle w:val="ListParagraph"/>
        <w:spacing w:line="276" w:lineRule="auto"/>
        <w:ind w:left="1080"/>
        <w:rPr>
          <w:rFonts w:asciiTheme="minorHAnsi" w:hAnsiTheme="minorHAnsi"/>
          <w:sz w:val="22"/>
        </w:rPr>
      </w:pPr>
    </w:p>
    <w:p w:rsidR="00BC64D1" w:rsidRPr="00E52275" w:rsidRDefault="00E52275" w:rsidP="00E52275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 w:rsidRPr="00E52275">
        <w:rPr>
          <w:rFonts w:asciiTheme="minorHAnsi" w:hAnsiTheme="minorHAnsi"/>
          <w:sz w:val="22"/>
        </w:rPr>
        <w:t>Adjustment must be made when a person has occupied a residence as his P.res for only a part of the period</w:t>
      </w:r>
    </w:p>
    <w:p w:rsidR="00E52275" w:rsidRPr="00E52275" w:rsidRDefault="00E52275" w:rsidP="00E52275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 w:rsidRPr="00E52275">
        <w:rPr>
          <w:rFonts w:asciiTheme="minorHAnsi" w:hAnsiTheme="minorHAnsi"/>
          <w:sz w:val="22"/>
        </w:rPr>
        <w:t>Capital G/L to be disregarded in these circumstances must be d/mined with reference to period during which person was ordinarily resident in residence</w:t>
      </w:r>
    </w:p>
    <w:p w:rsidR="00E52275" w:rsidRPr="00E52275" w:rsidRDefault="00E52275" w:rsidP="00E52275">
      <w:pPr>
        <w:pStyle w:val="ListParagraph"/>
        <w:spacing w:line="276" w:lineRule="auto"/>
        <w:ind w:left="360"/>
        <w:rPr>
          <w:rFonts w:asciiTheme="minorHAnsi" w:hAnsiTheme="minorHAnsi"/>
          <w:sz w:val="22"/>
        </w:rPr>
      </w:pPr>
    </w:p>
    <w:p w:rsidR="00E049F6" w:rsidRPr="00E049F6" w:rsidRDefault="00E049F6" w:rsidP="00E049F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Qualifying person disposes of interest in res. </w:t>
      </w:r>
      <w:r w:rsidRPr="00E049F6">
        <w:rPr>
          <w:rFonts w:asciiTheme="minorHAnsi" w:hAnsiTheme="minorHAnsi"/>
          <w:sz w:val="22"/>
        </w:rPr>
        <w:sym w:font="Wingdings" w:char="F0E0"/>
      </w:r>
      <w:r>
        <w:rPr>
          <w:rFonts w:asciiTheme="minorHAnsi" w:hAnsiTheme="minorHAnsi"/>
          <w:sz w:val="22"/>
        </w:rPr>
        <w:t xml:space="preserve"> is/ was primary res.</w:t>
      </w:r>
    </w:p>
    <w:p w:rsidR="00E049F6" w:rsidRPr="00E049F6" w:rsidRDefault="00E049F6" w:rsidP="00E049F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NOT ordinarily reside in residence throughout period 1/10/2001 or date of purchase up to date of disposal</w:t>
      </w:r>
    </w:p>
    <w:p w:rsidR="00E049F6" w:rsidRDefault="00E049F6" w:rsidP="00E52275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PORTION of capital G/L to be disregarded for R2mil</w:t>
      </w:r>
    </w:p>
    <w:p w:rsidR="00E049F6" w:rsidRDefault="00E049F6" w:rsidP="00E049F6">
      <w:pPr>
        <w:pStyle w:val="ListParagraph"/>
        <w:spacing w:line="276" w:lineRule="auto"/>
        <w:ind w:left="360"/>
        <w:rPr>
          <w:rFonts w:asciiTheme="minorHAnsi" w:hAnsiTheme="minorHAnsi"/>
          <w:sz w:val="22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6"/>
      </w:tblGrid>
      <w:tr w:rsidR="00E049F6" w:rsidTr="00E049F6">
        <w:tc>
          <w:tcPr>
            <w:tcW w:w="1101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:rsidR="00E049F6" w:rsidRPr="00E049F6" w:rsidRDefault="00E049F6" w:rsidP="00E049F6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Portion of t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he capital gain or loss subject to R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mil exclusion=</m:t>
                </m:r>
              </m:oMath>
            </m:oMathPara>
          </w:p>
          <w:p w:rsidR="00E049F6" w:rsidRPr="00E049F6" w:rsidRDefault="00E049F6" w:rsidP="00E049F6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</w:p>
          <w:p w:rsidR="00E049F6" w:rsidRDefault="00E049F6" w:rsidP="00E049F6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22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Total capital gain or loss ×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period ordi</m:t>
                    </m:r>
                    <m:r>
                      <w:rPr>
                        <w:rFonts w:ascii="Cambria Math" w:hAnsi="Cambria Math"/>
                      </w:rPr>
                      <m:t>narily reside in residence after 1 Oct 01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total period after 1 Oct 01</m:t>
                    </m:r>
                  </m:den>
                </m:f>
              </m:oMath>
            </m:oMathPara>
          </w:p>
        </w:tc>
      </w:tr>
    </w:tbl>
    <w:p w:rsidR="00E049F6" w:rsidRDefault="00E049F6" w:rsidP="00E049F6">
      <w:pPr>
        <w:pStyle w:val="ListParagraph"/>
        <w:spacing w:line="276" w:lineRule="auto"/>
        <w:ind w:left="360"/>
        <w:rPr>
          <w:rFonts w:asciiTheme="minorHAnsi" w:hAnsiTheme="minorHAnsi"/>
          <w:sz w:val="22"/>
        </w:rPr>
      </w:pPr>
    </w:p>
    <w:p w:rsidR="00E049F6" w:rsidRPr="00E049F6" w:rsidRDefault="00E049F6" w:rsidP="00E049F6">
      <w:pPr>
        <w:pStyle w:val="ListParagraph"/>
        <w:spacing w:line="276" w:lineRule="auto"/>
        <w:ind w:left="360"/>
        <w:rPr>
          <w:rFonts w:asciiTheme="minorHAnsi" w:hAnsiTheme="minorHAnsi"/>
          <w:b/>
          <w:color w:val="D1282E" w:themeColor="text2"/>
          <w:u w:val="single"/>
        </w:rPr>
      </w:pPr>
      <w:r>
        <w:rPr>
          <w:rFonts w:asciiTheme="minorHAnsi" w:hAnsiTheme="minorHAnsi"/>
          <w:sz w:val="22"/>
        </w:rPr>
        <w:t xml:space="preserve"> </w:t>
      </w:r>
      <w:r w:rsidRPr="00E049F6">
        <w:rPr>
          <w:rFonts w:asciiTheme="minorHAnsi" w:hAnsiTheme="minorHAnsi"/>
          <w:b/>
          <w:color w:val="D1282E" w:themeColor="text2"/>
          <w:u w:val="single"/>
        </w:rPr>
        <w:t>EXCEPTIONS TO “UNITERRUPTED PERIOD”: PAR 47</w:t>
      </w:r>
    </w:p>
    <w:p w:rsidR="00E049F6" w:rsidRDefault="00E049F6" w:rsidP="00E049F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Primary res. Was offered for sale &amp; vacated due to acquisition of new primary residence</w:t>
      </w:r>
    </w:p>
    <w:p w:rsidR="00E049F6" w:rsidRDefault="00E049F6" w:rsidP="00E049F6">
      <w:pPr>
        <w:pStyle w:val="ListParagraph"/>
        <w:spacing w:line="276" w:lineRule="auto"/>
        <w:ind w:left="1080"/>
        <w:rPr>
          <w:rFonts w:asciiTheme="minorHAnsi" w:hAnsiTheme="minorHAnsi"/>
          <w:sz w:val="22"/>
        </w:rPr>
      </w:pPr>
    </w:p>
    <w:p w:rsidR="00E049F6" w:rsidRDefault="00E049F6" w:rsidP="00E049F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Res. was erected on land acquired for purposes of building Primary res. </w:t>
      </w:r>
    </w:p>
    <w:p w:rsidR="00E049F6" w:rsidRPr="00E049F6" w:rsidRDefault="00E049F6" w:rsidP="00E049F6">
      <w:pPr>
        <w:pStyle w:val="ListParagraph"/>
        <w:rPr>
          <w:rFonts w:asciiTheme="minorHAnsi" w:hAnsiTheme="minorHAnsi"/>
          <w:sz w:val="22"/>
        </w:rPr>
      </w:pPr>
    </w:p>
    <w:p w:rsidR="00E049F6" w:rsidRDefault="00E049F6" w:rsidP="00E049F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Residence was accidentally rendered uninhabitable</w:t>
      </w:r>
    </w:p>
    <w:p w:rsidR="00E049F6" w:rsidRPr="00E049F6" w:rsidRDefault="00E049F6" w:rsidP="00E049F6">
      <w:pPr>
        <w:pStyle w:val="ListParagraph"/>
        <w:rPr>
          <w:rFonts w:asciiTheme="minorHAnsi" w:hAnsiTheme="minorHAnsi"/>
          <w:sz w:val="22"/>
        </w:rPr>
      </w:pPr>
    </w:p>
    <w:p w:rsidR="00E049F6" w:rsidRDefault="00E049F6" w:rsidP="00E049F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Taxpayer died</w:t>
      </w:r>
    </w:p>
    <w:p w:rsidR="00E049F6" w:rsidRDefault="00E049F6" w:rsidP="00E049F6">
      <w:pPr>
        <w:pStyle w:val="ListParagraph"/>
        <w:spacing w:line="276" w:lineRule="auto"/>
        <w:ind w:left="360"/>
        <w:rPr>
          <w:rFonts w:asciiTheme="minorHAnsi" w:hAnsiTheme="minorHAnsi"/>
          <w:sz w:val="22"/>
        </w:rPr>
      </w:pPr>
    </w:p>
    <w:p w:rsidR="00E049F6" w:rsidRPr="00E049F6" w:rsidRDefault="00E049F6" w:rsidP="00E049F6">
      <w:pPr>
        <w:pStyle w:val="ListParagraph"/>
        <w:spacing w:line="276" w:lineRule="auto"/>
        <w:ind w:left="360"/>
        <w:rPr>
          <w:rFonts w:asciiTheme="minorHAnsi" w:hAnsiTheme="minorHAnsi"/>
          <w:b/>
          <w:i/>
          <w:sz w:val="22"/>
          <w:u w:val="single"/>
        </w:rPr>
      </w:pPr>
      <w:r w:rsidRPr="00E049F6">
        <w:rPr>
          <w:rFonts w:asciiTheme="minorHAnsi" w:hAnsiTheme="minorHAnsi"/>
          <w:b/>
          <w:i/>
          <w:sz w:val="22"/>
          <w:u w:val="single"/>
        </w:rPr>
        <w:t xml:space="preserve">Example </w:t>
      </w:r>
      <w:r>
        <w:rPr>
          <w:rFonts w:asciiTheme="minorHAnsi" w:hAnsiTheme="minorHAnsi"/>
          <w:b/>
          <w:i/>
          <w:sz w:val="22"/>
          <w:u w:val="single"/>
        </w:rPr>
        <w:t>3</w:t>
      </w:r>
      <w:r w:rsidRPr="00E049F6">
        <w:rPr>
          <w:rFonts w:asciiTheme="minorHAnsi" w:hAnsiTheme="minorHAnsi"/>
          <w:b/>
          <w:i/>
          <w:sz w:val="22"/>
          <w:u w:val="single"/>
        </w:rPr>
        <w:t>:</w:t>
      </w:r>
      <w:r>
        <w:rPr>
          <w:rFonts w:asciiTheme="minorHAnsi" w:hAnsiTheme="minorHAnsi"/>
          <w:b/>
          <w:i/>
          <w:sz w:val="22"/>
          <w:u w:val="single"/>
        </w:rPr>
        <w:t xml:space="preserve"> </w:t>
      </w:r>
      <w:r w:rsidRPr="00E049F6">
        <w:rPr>
          <w:rFonts w:asciiTheme="minorHAnsi" w:hAnsiTheme="minorHAnsi"/>
          <w:b/>
          <w:i/>
          <w:sz w:val="22"/>
          <w:u w:val="single"/>
        </w:rPr>
        <w:t>slides part 5</w:t>
      </w:r>
    </w:p>
    <w:p w:rsidR="00E049F6" w:rsidRDefault="00E049F6" w:rsidP="00E049F6">
      <w:pPr>
        <w:pStyle w:val="ListParagraph"/>
        <w:spacing w:line="276" w:lineRule="auto"/>
        <w:ind w:left="360"/>
        <w:rPr>
          <w:rFonts w:asciiTheme="minorHAnsi" w:hAnsiTheme="minorHAnsi"/>
          <w:sz w:val="22"/>
        </w:rPr>
      </w:pPr>
    </w:p>
    <w:p w:rsidR="00E049F6" w:rsidRPr="00313F25" w:rsidRDefault="00E049F6" w:rsidP="00E049F6">
      <w:pPr>
        <w:pStyle w:val="ListParagraph"/>
        <w:numPr>
          <w:ilvl w:val="1"/>
          <w:numId w:val="3"/>
        </w:numPr>
        <w:spacing w:line="276" w:lineRule="auto"/>
        <w:rPr>
          <w:rFonts w:asciiTheme="minorHAnsi" w:hAnsiTheme="minorHAnsi"/>
          <w:b/>
          <w:color w:val="00B050"/>
          <w:sz w:val="22"/>
          <w:u w:val="single"/>
        </w:rPr>
      </w:pPr>
      <w:r w:rsidRPr="00313F25">
        <w:rPr>
          <w:rFonts w:asciiTheme="minorHAnsi" w:hAnsiTheme="minorHAnsi"/>
          <w:b/>
          <w:color w:val="00B050"/>
          <w:sz w:val="22"/>
          <w:u w:val="single"/>
        </w:rPr>
        <w:t>PART USED FOR TRADE PURPOSES</w:t>
      </w:r>
      <w:r w:rsidR="00313F25">
        <w:rPr>
          <w:rFonts w:asciiTheme="minorHAnsi" w:hAnsiTheme="minorHAnsi"/>
          <w:b/>
          <w:color w:val="00B050"/>
          <w:sz w:val="22"/>
          <w:u w:val="single"/>
        </w:rPr>
        <w:t>: par 49</w:t>
      </w:r>
    </w:p>
    <w:p w:rsidR="00E049F6" w:rsidRDefault="00E049F6" w:rsidP="00E049F6">
      <w:pPr>
        <w:spacing w:line="276" w:lineRule="auto"/>
        <w:rPr>
          <w:rFonts w:asciiTheme="minorHAnsi" w:hAnsiTheme="minorHAnsi"/>
          <w:sz w:val="22"/>
        </w:rPr>
      </w:pPr>
    </w:p>
    <w:p w:rsidR="00E049F6" w:rsidRDefault="00E049F6" w:rsidP="00E049F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EG – if used 30% for carrying on trade = only 70% of the gain may be exempted</w:t>
      </w:r>
    </w:p>
    <w:p w:rsidR="00E049F6" w:rsidRDefault="00E049F6" w:rsidP="00E049F6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NB! Trade use &gt; 50%: NO PR exclusion</w:t>
      </w:r>
    </w:p>
    <w:p w:rsidR="00313F25" w:rsidRDefault="00313F25" w:rsidP="00313F25">
      <w:pPr>
        <w:pStyle w:val="ListParagraph"/>
        <w:spacing w:line="276" w:lineRule="auto"/>
        <w:ind w:left="360"/>
        <w:rPr>
          <w:rFonts w:asciiTheme="minorHAnsi" w:hAnsiTheme="minorHAnsi"/>
          <w:sz w:val="22"/>
        </w:rPr>
      </w:pPr>
    </w:p>
    <w:p w:rsidR="00313F25" w:rsidRDefault="00313F25" w:rsidP="00313F25">
      <w:pPr>
        <w:pStyle w:val="ListParagraph"/>
        <w:spacing w:line="276" w:lineRule="auto"/>
        <w:ind w:left="360"/>
        <w:rPr>
          <w:rFonts w:asciiTheme="minorHAnsi" w:hAnsiTheme="minorHAnsi"/>
          <w:sz w:val="22"/>
        </w:rPr>
      </w:pPr>
    </w:p>
    <w:p w:rsidR="00313F25" w:rsidRDefault="00313F25" w:rsidP="00313F25">
      <w:pPr>
        <w:pStyle w:val="ListParagraph"/>
        <w:spacing w:line="276" w:lineRule="auto"/>
        <w:ind w:left="360"/>
        <w:rPr>
          <w:rFonts w:asciiTheme="minorHAnsi" w:hAnsiTheme="minorHAnsi"/>
          <w:sz w:val="22"/>
        </w:rPr>
      </w:pPr>
    </w:p>
    <w:p w:rsidR="00313F25" w:rsidRPr="00313F25" w:rsidRDefault="00313F25" w:rsidP="00313F25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/>
          <w:b/>
          <w:color w:val="C00000"/>
          <w:sz w:val="22"/>
          <w:u w:val="thick"/>
        </w:rPr>
      </w:pPr>
      <w:r w:rsidRPr="00313F25">
        <w:rPr>
          <w:rFonts w:asciiTheme="minorHAnsi" w:hAnsiTheme="minorHAnsi"/>
          <w:b/>
          <w:color w:val="C00000"/>
          <w:sz w:val="22"/>
          <w:u w:val="thick"/>
        </w:rPr>
        <w:lastRenderedPageBreak/>
        <w:t xml:space="preserve">EXCEPTIONS </w:t>
      </w:r>
    </w:p>
    <w:p w:rsidR="00313F25" w:rsidRDefault="00313F25" w:rsidP="00313F25">
      <w:pPr>
        <w:pStyle w:val="ListParagraph"/>
        <w:numPr>
          <w:ilvl w:val="1"/>
          <w:numId w:val="2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If trade constitutes the </w:t>
      </w:r>
      <w:r w:rsidRPr="00313F25">
        <w:rPr>
          <w:rFonts w:asciiTheme="minorHAnsi" w:hAnsiTheme="minorHAnsi"/>
          <w:b/>
          <w:sz w:val="22"/>
          <w:u w:val="thick"/>
        </w:rPr>
        <w:t>temporary letting of property</w:t>
      </w:r>
      <w:r>
        <w:rPr>
          <w:rFonts w:asciiTheme="minorHAnsi" w:hAnsiTheme="minorHAnsi"/>
          <w:sz w:val="22"/>
        </w:rPr>
        <w:t xml:space="preserve"> </w:t>
      </w:r>
      <w:r w:rsidRPr="00313F25">
        <w:rPr>
          <w:rFonts w:asciiTheme="minorHAnsi" w:hAnsiTheme="minorHAnsi"/>
          <w:b/>
          <w:sz w:val="22"/>
          <w:u w:val="double"/>
        </w:rPr>
        <w:t>AND</w:t>
      </w:r>
      <w:r>
        <w:rPr>
          <w:rFonts w:asciiTheme="minorHAnsi" w:hAnsiTheme="minorHAnsi"/>
          <w:sz w:val="22"/>
        </w:rPr>
        <w:t xml:space="preserve"> </w:t>
      </w:r>
      <w:r w:rsidRPr="00313F25">
        <w:rPr>
          <w:rFonts w:asciiTheme="minorHAnsi" w:hAnsiTheme="minorHAnsi"/>
          <w:b/>
          <w:sz w:val="22"/>
        </w:rPr>
        <w:t>continuously absent</w:t>
      </w:r>
      <w:r>
        <w:rPr>
          <w:rFonts w:asciiTheme="minorHAnsi" w:hAnsiTheme="minorHAnsi"/>
          <w:sz w:val="22"/>
        </w:rPr>
        <w:t xml:space="preserve"> from primary res. for 5 years / less – adjustment for trade NOT necessary if – </w:t>
      </w:r>
    </w:p>
    <w:p w:rsidR="00313F25" w:rsidRDefault="00313F25" w:rsidP="00313F25">
      <w:pPr>
        <w:pStyle w:val="ListParagraph"/>
        <w:spacing w:line="276" w:lineRule="auto"/>
        <w:ind w:left="1080"/>
        <w:rPr>
          <w:rFonts w:asciiTheme="minorHAnsi" w:hAnsiTheme="minorHAnsi"/>
          <w:sz w:val="22"/>
        </w:rPr>
      </w:pPr>
    </w:p>
    <w:p w:rsidR="00313F25" w:rsidRDefault="00313F25" w:rsidP="00313F25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Stayed in residence continuously for </w:t>
      </w:r>
      <w:r w:rsidRPr="00313F25">
        <w:rPr>
          <w:rFonts w:asciiTheme="minorHAnsi" w:hAnsiTheme="minorHAnsi"/>
          <w:b/>
          <w:sz w:val="22"/>
        </w:rPr>
        <w:t>1 year before</w:t>
      </w:r>
      <w:r>
        <w:rPr>
          <w:rFonts w:asciiTheme="minorHAnsi" w:hAnsiTheme="minorHAnsi"/>
          <w:sz w:val="22"/>
        </w:rPr>
        <w:t xml:space="preserve"> </w:t>
      </w:r>
      <w:r w:rsidRPr="00313F25">
        <w:rPr>
          <w:rFonts w:asciiTheme="minorHAnsi" w:hAnsiTheme="minorHAnsi"/>
          <w:b/>
          <w:sz w:val="22"/>
        </w:rPr>
        <w:t>AND after</w:t>
      </w:r>
      <w:r>
        <w:rPr>
          <w:rFonts w:asciiTheme="minorHAnsi" w:hAnsiTheme="minorHAnsi"/>
          <w:sz w:val="22"/>
        </w:rPr>
        <w:t xml:space="preserve"> it was let </w:t>
      </w:r>
      <w:r w:rsidRPr="00313F25">
        <w:rPr>
          <w:rFonts w:asciiTheme="minorHAnsi" w:hAnsiTheme="minorHAnsi"/>
          <w:b/>
          <w:sz w:val="22"/>
          <w:u w:val="double"/>
        </w:rPr>
        <w:t>AND</w:t>
      </w:r>
    </w:p>
    <w:p w:rsidR="00313F25" w:rsidRDefault="00313F25" w:rsidP="00313F25">
      <w:pPr>
        <w:pStyle w:val="ListParagraph"/>
        <w:spacing w:line="276" w:lineRule="auto"/>
        <w:ind w:left="1080"/>
        <w:rPr>
          <w:rFonts w:asciiTheme="minorHAnsi" w:hAnsiTheme="minorHAnsi"/>
          <w:sz w:val="22"/>
        </w:rPr>
      </w:pPr>
    </w:p>
    <w:p w:rsidR="00313F25" w:rsidRDefault="00313F25" w:rsidP="00313F25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  <w:sz w:val="22"/>
        </w:rPr>
      </w:pPr>
      <w:r w:rsidRPr="00313F25">
        <w:rPr>
          <w:rFonts w:asciiTheme="minorHAnsi" w:hAnsiTheme="minorHAnsi"/>
          <w:b/>
          <w:sz w:val="22"/>
        </w:rPr>
        <w:t>NO OTHER</w:t>
      </w:r>
      <w:r>
        <w:rPr>
          <w:rFonts w:asciiTheme="minorHAnsi" w:hAnsiTheme="minorHAnsi"/>
          <w:sz w:val="22"/>
        </w:rPr>
        <w:t xml:space="preserve"> residence was </w:t>
      </w:r>
      <w:r w:rsidRPr="00313F25">
        <w:rPr>
          <w:rFonts w:asciiTheme="minorHAnsi" w:hAnsiTheme="minorHAnsi"/>
          <w:b/>
          <w:sz w:val="22"/>
        </w:rPr>
        <w:t>primary residence</w:t>
      </w:r>
      <w:r>
        <w:rPr>
          <w:rFonts w:asciiTheme="minorHAnsi" w:hAnsiTheme="minorHAnsi"/>
          <w:sz w:val="22"/>
        </w:rPr>
        <w:t xml:space="preserve"> during period</w:t>
      </w:r>
      <w:r w:rsidRPr="00313F25">
        <w:rPr>
          <w:rFonts w:asciiTheme="minorHAnsi" w:hAnsiTheme="minorHAnsi"/>
          <w:b/>
          <w:sz w:val="22"/>
          <w:u w:val="double"/>
        </w:rPr>
        <w:t xml:space="preserve"> AND</w:t>
      </w:r>
    </w:p>
    <w:p w:rsidR="00313F25" w:rsidRPr="00313F25" w:rsidRDefault="00313F25" w:rsidP="00313F25">
      <w:pPr>
        <w:pStyle w:val="ListParagraph"/>
        <w:rPr>
          <w:rFonts w:asciiTheme="minorHAnsi" w:hAnsiTheme="minorHAnsi"/>
          <w:sz w:val="22"/>
        </w:rPr>
      </w:pPr>
    </w:p>
    <w:p w:rsidR="00313F25" w:rsidRDefault="00313F25" w:rsidP="00313F25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Temporarily </w:t>
      </w:r>
      <w:r w:rsidRPr="00313F25">
        <w:rPr>
          <w:rFonts w:asciiTheme="minorHAnsi" w:hAnsiTheme="minorHAnsi"/>
          <w:b/>
          <w:sz w:val="22"/>
        </w:rPr>
        <w:t>absent from RSA</w:t>
      </w:r>
      <w:r>
        <w:rPr>
          <w:rFonts w:asciiTheme="minorHAnsi" w:hAnsiTheme="minorHAnsi"/>
          <w:sz w:val="22"/>
        </w:rPr>
        <w:t xml:space="preserve"> or was on business in SA at location </w:t>
      </w:r>
      <w:r w:rsidRPr="00313F25">
        <w:rPr>
          <w:rFonts w:asciiTheme="minorHAnsi" w:hAnsiTheme="minorHAnsi"/>
          <w:b/>
          <w:sz w:val="22"/>
        </w:rPr>
        <w:t>&gt; than 250km</w:t>
      </w:r>
      <w:r>
        <w:rPr>
          <w:rFonts w:asciiTheme="minorHAnsi" w:hAnsiTheme="minorHAnsi"/>
          <w:sz w:val="22"/>
        </w:rPr>
        <w:t xml:space="preserve"> from residence</w:t>
      </w:r>
    </w:p>
    <w:p w:rsidR="00313F25" w:rsidRDefault="00313F25" w:rsidP="00313F25">
      <w:pPr>
        <w:pStyle w:val="ListParagraph"/>
        <w:rPr>
          <w:rFonts w:asciiTheme="minorHAnsi" w:hAnsiTheme="minorHAnsi"/>
          <w:sz w:val="22"/>
        </w:rPr>
      </w:pPr>
    </w:p>
    <w:p w:rsidR="00313F25" w:rsidRDefault="00313F25" w:rsidP="00313F25">
      <w:pPr>
        <w:pStyle w:val="ListParagraph"/>
        <w:rPr>
          <w:rFonts w:asciiTheme="minorHAnsi" w:hAnsiTheme="minorHAnsi"/>
          <w:b/>
          <w:i/>
          <w:sz w:val="22"/>
          <w:u w:val="single"/>
        </w:rPr>
      </w:pPr>
      <w:r w:rsidRPr="00313F25">
        <w:rPr>
          <w:rFonts w:asciiTheme="minorHAnsi" w:hAnsiTheme="minorHAnsi"/>
          <w:b/>
          <w:i/>
          <w:sz w:val="22"/>
          <w:u w:val="single"/>
        </w:rPr>
        <w:t xml:space="preserve">Example </w:t>
      </w:r>
      <w:proofErr w:type="gramStart"/>
      <w:r w:rsidRPr="00313F25">
        <w:rPr>
          <w:rFonts w:asciiTheme="minorHAnsi" w:hAnsiTheme="minorHAnsi"/>
          <w:b/>
          <w:i/>
          <w:sz w:val="22"/>
          <w:u w:val="single"/>
        </w:rPr>
        <w:t>4 :slides</w:t>
      </w:r>
      <w:proofErr w:type="gramEnd"/>
      <w:r w:rsidRPr="00313F25">
        <w:rPr>
          <w:rFonts w:asciiTheme="minorHAnsi" w:hAnsiTheme="minorHAnsi"/>
          <w:b/>
          <w:i/>
          <w:sz w:val="22"/>
          <w:u w:val="single"/>
        </w:rPr>
        <w:t xml:space="preserve"> part 5</w:t>
      </w:r>
    </w:p>
    <w:p w:rsidR="00313F25" w:rsidRDefault="00313F25" w:rsidP="00313F25">
      <w:pPr>
        <w:pStyle w:val="ListParagraph"/>
        <w:rPr>
          <w:rFonts w:asciiTheme="minorHAnsi" w:hAnsiTheme="minorHAnsi"/>
          <w:b/>
          <w:i/>
          <w:sz w:val="22"/>
          <w:u w:val="single"/>
        </w:rPr>
      </w:pPr>
    </w:p>
    <w:p w:rsidR="00313F25" w:rsidRDefault="00313F25" w:rsidP="00313F25">
      <w:pPr>
        <w:pStyle w:val="ListParagraph"/>
        <w:rPr>
          <w:rFonts w:asciiTheme="minorHAnsi" w:hAnsiTheme="minorHAnsi"/>
          <w:b/>
          <w:i/>
          <w:sz w:val="22"/>
          <w:u w:val="single"/>
        </w:rPr>
      </w:pPr>
      <w:r>
        <w:rPr>
          <w:rFonts w:asciiTheme="minorHAnsi" w:hAnsiTheme="minorHAnsi"/>
          <w:b/>
          <w:i/>
          <w:sz w:val="22"/>
          <w:u w:val="single"/>
        </w:rPr>
        <w:t>Example 5: slides part 5</w:t>
      </w:r>
    </w:p>
    <w:p w:rsidR="00313F25" w:rsidRPr="00313F25" w:rsidRDefault="00313F25" w:rsidP="00313F25">
      <w:pPr>
        <w:pStyle w:val="ListParagraph"/>
        <w:rPr>
          <w:rFonts w:asciiTheme="minorHAnsi" w:hAnsiTheme="minorHAnsi"/>
          <w:b/>
          <w:i/>
          <w:sz w:val="22"/>
          <w:u w:val="single"/>
        </w:rPr>
      </w:pPr>
    </w:p>
    <w:p w:rsidR="00313F25" w:rsidRPr="00313F25" w:rsidRDefault="00313F25" w:rsidP="00313F25">
      <w:p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pict>
          <v:rect id="_x0000_i1025" style="width:0;height:1.5pt" o:hralign="center" o:hrstd="t" o:hr="t" fillcolor="#a0a0a0" stroked="f"/>
        </w:pict>
      </w:r>
    </w:p>
    <w:p w:rsidR="00E049F6" w:rsidRDefault="00E049F6" w:rsidP="00313F25">
      <w:pPr>
        <w:spacing w:line="276" w:lineRule="auto"/>
        <w:rPr>
          <w:rFonts w:asciiTheme="minorHAnsi" w:hAnsiTheme="minorHAnsi"/>
          <w:sz w:val="22"/>
        </w:rPr>
      </w:pPr>
    </w:p>
    <w:p w:rsidR="00313F25" w:rsidRPr="00313F25" w:rsidRDefault="00313F25" w:rsidP="00313F25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  <w:color w:val="7030A0"/>
          <w:sz w:val="22"/>
          <w:u w:val="thick"/>
        </w:rPr>
      </w:pPr>
      <w:r w:rsidRPr="00313F25">
        <w:rPr>
          <w:rFonts w:asciiTheme="minorHAnsi" w:hAnsiTheme="minorHAnsi"/>
          <w:b/>
          <w:color w:val="7030A0"/>
          <w:sz w:val="22"/>
          <w:u w:val="thick"/>
        </w:rPr>
        <w:t>PERSONAL USE ASSETS</w:t>
      </w:r>
    </w:p>
    <w:p w:rsidR="00313F25" w:rsidRDefault="00313F25" w:rsidP="00313F25">
      <w:pPr>
        <w:spacing w:line="276" w:lineRule="auto"/>
        <w:rPr>
          <w:rFonts w:asciiTheme="minorHAnsi" w:hAnsiTheme="minorHAnsi"/>
          <w:sz w:val="22"/>
        </w:rPr>
      </w:pPr>
    </w:p>
    <w:p w:rsidR="00313F25" w:rsidRDefault="00313F25" w:rsidP="00313F25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Natural person / special trust must disregard capital G/L d/mined on disposal of a PUA</w:t>
      </w:r>
    </w:p>
    <w:p w:rsidR="00313F25" w:rsidRDefault="00313F25" w:rsidP="00313F25">
      <w:pPr>
        <w:pStyle w:val="ListParagraph"/>
        <w:spacing w:line="276" w:lineRule="auto"/>
        <w:ind w:left="360"/>
        <w:rPr>
          <w:rFonts w:asciiTheme="minorHAnsi" w:hAnsiTheme="minorHAnsi"/>
          <w:sz w:val="22"/>
        </w:rPr>
      </w:pPr>
    </w:p>
    <w:p w:rsidR="00313F25" w:rsidRDefault="00313F25" w:rsidP="00313F25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Any asset used for purposes: OTHER THAN CARRYING ON A TRADE</w:t>
      </w:r>
    </w:p>
    <w:p w:rsidR="00313F25" w:rsidRPr="00313F25" w:rsidRDefault="00313F25" w:rsidP="00313F25">
      <w:pPr>
        <w:pStyle w:val="ListParagraph"/>
        <w:rPr>
          <w:rFonts w:asciiTheme="minorHAnsi" w:hAnsiTheme="minorHAnsi"/>
          <w:sz w:val="22"/>
        </w:rPr>
      </w:pPr>
    </w:p>
    <w:p w:rsidR="00313F25" w:rsidRDefault="00313F25" w:rsidP="00313F25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ASSETS </w:t>
      </w:r>
      <w:r w:rsidRPr="00313F25">
        <w:rPr>
          <w:rFonts w:asciiTheme="minorHAnsi" w:hAnsiTheme="minorHAnsi"/>
          <w:b/>
          <w:color w:val="C00000"/>
          <w:sz w:val="22"/>
          <w:u w:val="thick"/>
        </w:rPr>
        <w:t>EXCLUDED</w:t>
      </w:r>
      <w:r>
        <w:rPr>
          <w:rFonts w:asciiTheme="minorHAnsi" w:hAnsiTheme="minorHAnsi"/>
          <w:sz w:val="22"/>
        </w:rPr>
        <w:t xml:space="preserve"> FROM PUA: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296"/>
      </w:tblGrid>
      <w:tr w:rsidR="00313F25" w:rsidTr="00313F25">
        <w:tc>
          <w:tcPr>
            <w:tcW w:w="11016" w:type="dxa"/>
            <w:tcBorders>
              <w:top w:val="single" w:sz="18" w:space="0" w:color="D1282E" w:themeColor="text2"/>
              <w:left w:val="single" w:sz="18" w:space="0" w:color="D1282E" w:themeColor="text2"/>
              <w:bottom w:val="single" w:sz="18" w:space="0" w:color="D1282E" w:themeColor="text2"/>
              <w:right w:val="single" w:sz="18" w:space="0" w:color="D1282E" w:themeColor="text2"/>
            </w:tcBorders>
          </w:tcPr>
          <w:p w:rsidR="00313F25" w:rsidRPr="00027C81" w:rsidRDefault="00313F25" w:rsidP="00027C81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Coins made from gold or platinum</w:t>
            </w:r>
          </w:p>
          <w:p w:rsidR="00313F25" w:rsidRPr="00027C81" w:rsidRDefault="00313F25" w:rsidP="00027C81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Immovable property</w:t>
            </w:r>
          </w:p>
          <w:p w:rsidR="00313F25" w:rsidRPr="00027C81" w:rsidRDefault="00313F25" w:rsidP="00027C81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Financial instrument</w:t>
            </w:r>
          </w:p>
          <w:p w:rsidR="00313F25" w:rsidRPr="00027C81" w:rsidRDefault="00313F25" w:rsidP="00027C81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/>
                <w:color w:val="F5C201" w:themeColor="accent2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Aircraft empty mass &gt; 450kg </w:t>
            </w:r>
            <w:r w:rsidRPr="00313F25">
              <w:rPr>
                <w:rFonts w:asciiTheme="minorHAnsi" w:hAnsiTheme="minorHAnsi"/>
                <w:b/>
                <w:color w:val="F5C201" w:themeColor="accent2"/>
              </w:rPr>
              <w:t>**</w:t>
            </w:r>
          </w:p>
          <w:p w:rsidR="00313F25" w:rsidRPr="00027C81" w:rsidRDefault="00313F25" w:rsidP="00027C81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/>
                <w:b/>
                <w:color w:val="F5C201" w:themeColor="accent2"/>
              </w:rPr>
            </w:pPr>
            <w:r>
              <w:rPr>
                <w:rFonts w:asciiTheme="minorHAnsi" w:hAnsiTheme="minorHAnsi"/>
                <w:sz w:val="22"/>
              </w:rPr>
              <w:t xml:space="preserve">Boat &gt; 10m length </w:t>
            </w:r>
            <w:r w:rsidRPr="00313F25">
              <w:rPr>
                <w:rFonts w:asciiTheme="minorHAnsi" w:hAnsiTheme="minorHAnsi"/>
                <w:b/>
                <w:color w:val="F5C201" w:themeColor="accent2"/>
              </w:rPr>
              <w:t>**</w:t>
            </w:r>
          </w:p>
          <w:p w:rsidR="00313F25" w:rsidRPr="00027C81" w:rsidRDefault="00313F25" w:rsidP="00027C81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/>
                <w:b/>
                <w:color w:val="F5C201" w:themeColor="accent2"/>
              </w:rPr>
            </w:pPr>
            <w:r>
              <w:rPr>
                <w:rFonts w:asciiTheme="minorHAnsi" w:hAnsiTheme="minorHAnsi"/>
                <w:sz w:val="22"/>
              </w:rPr>
              <w:t xml:space="preserve">Fiduciary, usufructuary (or similar_ the value of which decreases over time </w:t>
            </w:r>
            <w:r w:rsidRPr="00313F25">
              <w:rPr>
                <w:rFonts w:asciiTheme="minorHAnsi" w:hAnsiTheme="minorHAnsi"/>
                <w:b/>
                <w:color w:val="F5C201" w:themeColor="accent2"/>
              </w:rPr>
              <w:t>**</w:t>
            </w:r>
          </w:p>
          <w:p w:rsidR="00313F25" w:rsidRDefault="00313F25" w:rsidP="00027C81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R or interest in above assets </w:t>
            </w:r>
            <w:r w:rsidRPr="00313F25">
              <w:rPr>
                <w:rFonts w:asciiTheme="minorHAnsi" w:hAnsiTheme="minorHAnsi"/>
                <w:b/>
                <w:color w:val="F5C201" w:themeColor="accent2"/>
              </w:rPr>
              <w:t>**</w:t>
            </w:r>
          </w:p>
          <w:p w:rsidR="00313F25" w:rsidRPr="00313F25" w:rsidRDefault="00313F25" w:rsidP="00313F25">
            <w:pPr>
              <w:pStyle w:val="ListParagraph"/>
              <w:rPr>
                <w:rFonts w:asciiTheme="minorHAnsi" w:hAnsiTheme="minorHAnsi"/>
                <w:sz w:val="22"/>
              </w:rPr>
            </w:pPr>
          </w:p>
          <w:p w:rsidR="00313F25" w:rsidRPr="00313F25" w:rsidRDefault="00313F25" w:rsidP="00313F25">
            <w:pPr>
              <w:rPr>
                <w:rFonts w:asciiTheme="minorHAnsi" w:hAnsiTheme="minorHAnsi"/>
                <w:sz w:val="22"/>
              </w:rPr>
            </w:pPr>
            <w:r w:rsidRPr="00313F25">
              <w:rPr>
                <w:rFonts w:asciiTheme="minorHAnsi" w:hAnsiTheme="minorHAnsi"/>
                <w:b/>
                <w:color w:val="F5C201" w:themeColor="accent2"/>
              </w:rPr>
              <w:t>**</w:t>
            </w:r>
            <w:r>
              <w:rPr>
                <w:rFonts w:asciiTheme="minorHAnsi" w:hAnsiTheme="minorHAnsi"/>
                <w:sz w:val="22"/>
              </w:rPr>
              <w:t>: On these: even though NOT PUA</w:t>
            </w:r>
            <w:r w:rsidRPr="00313F25">
              <w:rPr>
                <w:rFonts w:asciiTheme="minorHAnsi" w:hAnsiTheme="minorHAnsi"/>
                <w:b/>
                <w:sz w:val="22"/>
              </w:rPr>
              <w:t>: DISREGARD CAPITAL LOSS!!!</w:t>
            </w:r>
          </w:p>
        </w:tc>
      </w:tr>
    </w:tbl>
    <w:p w:rsidR="00313F25" w:rsidRDefault="00313F25" w:rsidP="00027C81">
      <w:pPr>
        <w:rPr>
          <w:rFonts w:asciiTheme="minorHAnsi" w:hAnsiTheme="minorHAnsi"/>
          <w:sz w:val="22"/>
        </w:rPr>
      </w:pPr>
    </w:p>
    <w:p w:rsidR="00027C81" w:rsidRPr="00027C81" w:rsidRDefault="00027C81" w:rsidP="00027C8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pict>
          <v:rect id="_x0000_i1026" style="width:0;height:1.5pt" o:hralign="center" o:hrstd="t" o:hr="t" fillcolor="#a0a0a0" stroked="f"/>
        </w:pict>
      </w:r>
    </w:p>
    <w:p w:rsidR="00027C81" w:rsidRDefault="00027C8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:rsidR="00313F25" w:rsidRDefault="00313F25" w:rsidP="00027C81">
      <w:pPr>
        <w:spacing w:line="276" w:lineRule="auto"/>
        <w:rPr>
          <w:rFonts w:asciiTheme="minorHAnsi" w:hAnsiTheme="minorHAnsi"/>
          <w:sz w:val="22"/>
        </w:rPr>
      </w:pPr>
    </w:p>
    <w:p w:rsidR="00027C81" w:rsidRPr="00027C81" w:rsidRDefault="00027C81" w:rsidP="00027C81">
      <w:pPr>
        <w:pStyle w:val="ListParagraph"/>
        <w:numPr>
          <w:ilvl w:val="0"/>
          <w:numId w:val="14"/>
        </w:numPr>
        <w:spacing w:line="276" w:lineRule="auto"/>
        <w:rPr>
          <w:rFonts w:asciiTheme="minorHAnsi" w:hAnsiTheme="minorHAnsi"/>
          <w:b/>
          <w:color w:val="0070C0"/>
          <w:u w:val="thick"/>
        </w:rPr>
      </w:pPr>
      <w:r w:rsidRPr="00027C81">
        <w:rPr>
          <w:rFonts w:asciiTheme="minorHAnsi" w:hAnsiTheme="minorHAnsi"/>
          <w:b/>
          <w:color w:val="0070C0"/>
          <w:u w:val="thick"/>
        </w:rPr>
        <w:t>DISPOSAL OF SMALL BUSINESS ASSETS (PAR 57)</w:t>
      </w:r>
    </w:p>
    <w:p w:rsidR="00027C81" w:rsidRDefault="00027C81" w:rsidP="00027C81">
      <w:pPr>
        <w:spacing w:line="276" w:lineRule="auto"/>
        <w:rPr>
          <w:rFonts w:asciiTheme="minorHAnsi" w:hAnsiTheme="minorHAnsi"/>
          <w:sz w:val="22"/>
        </w:rPr>
      </w:pPr>
    </w:p>
    <w:p w:rsidR="00027C81" w:rsidRDefault="00027C81" w:rsidP="00027C81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Person must </w:t>
      </w:r>
      <w:r w:rsidRPr="00027C81">
        <w:rPr>
          <w:rFonts w:asciiTheme="minorHAnsi" w:hAnsiTheme="minorHAnsi"/>
          <w:b/>
          <w:sz w:val="22"/>
          <w:u w:val="thick"/>
        </w:rPr>
        <w:t>DISREGARD R1.8m</w:t>
      </w:r>
      <w:r>
        <w:rPr>
          <w:rFonts w:asciiTheme="minorHAnsi" w:hAnsiTheme="minorHAnsi"/>
          <w:sz w:val="22"/>
        </w:rPr>
        <w:t xml:space="preserve"> of any capital gain made on disposal of small business assets</w:t>
      </w:r>
    </w:p>
    <w:p w:rsidR="00027C81" w:rsidRDefault="00027C81" w:rsidP="00027C81">
      <w:pPr>
        <w:pStyle w:val="ListParagraph"/>
        <w:spacing w:line="276" w:lineRule="auto"/>
        <w:ind w:left="360"/>
        <w:rPr>
          <w:rFonts w:asciiTheme="minorHAnsi" w:hAnsiTheme="minorHAnsi"/>
          <w:sz w:val="22"/>
        </w:rPr>
      </w:pPr>
    </w:p>
    <w:p w:rsidR="00027C81" w:rsidRDefault="00027C81" w:rsidP="00027C81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This is to provide relief to small business persons who have invested their resources in their businesses</w:t>
      </w:r>
    </w:p>
    <w:p w:rsidR="00027C81" w:rsidRPr="00027C81" w:rsidRDefault="00027C81" w:rsidP="00027C81">
      <w:pPr>
        <w:pStyle w:val="ListParagraph"/>
        <w:rPr>
          <w:rFonts w:asciiTheme="minorHAnsi" w:hAnsiTheme="minorHAnsi"/>
          <w:sz w:val="22"/>
        </w:rPr>
      </w:pPr>
    </w:p>
    <w:p w:rsidR="00027C81" w:rsidRDefault="00027C81" w:rsidP="00027C81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sz w:val="22"/>
        </w:rPr>
      </w:pPr>
      <w:r w:rsidRPr="00027C81">
        <w:rPr>
          <w:rFonts w:asciiTheme="minorHAnsi" w:hAnsiTheme="minorHAnsi"/>
          <w:b/>
          <w:sz w:val="22"/>
        </w:rPr>
        <w:t>“small business”</w:t>
      </w:r>
      <w:r>
        <w:rPr>
          <w:rFonts w:asciiTheme="minorHAnsi" w:hAnsiTheme="minorHAnsi"/>
          <w:sz w:val="22"/>
        </w:rPr>
        <w:t xml:space="preserve"> defined: business where </w:t>
      </w:r>
      <w:r w:rsidRPr="00027C81">
        <w:rPr>
          <w:rFonts w:asciiTheme="minorHAnsi" w:hAnsiTheme="minorHAnsi"/>
          <w:b/>
          <w:sz w:val="22"/>
        </w:rPr>
        <w:t>MV of all assets</w:t>
      </w:r>
      <w:r>
        <w:rPr>
          <w:rFonts w:asciiTheme="minorHAnsi" w:hAnsiTheme="minorHAnsi"/>
          <w:sz w:val="22"/>
        </w:rPr>
        <w:t xml:space="preserve"> does </w:t>
      </w:r>
      <w:r w:rsidRPr="00027C81">
        <w:rPr>
          <w:rFonts w:asciiTheme="minorHAnsi" w:hAnsiTheme="minorHAnsi"/>
          <w:b/>
          <w:sz w:val="22"/>
          <w:u w:val="thick"/>
        </w:rPr>
        <w:t>NOT &gt; R10m</w:t>
      </w:r>
      <w:r>
        <w:rPr>
          <w:rFonts w:asciiTheme="minorHAnsi" w:hAnsiTheme="minorHAnsi"/>
          <w:sz w:val="22"/>
        </w:rPr>
        <w:t xml:space="preserve"> at date of disposal</w:t>
      </w:r>
    </w:p>
    <w:p w:rsidR="00027C81" w:rsidRPr="00027C81" w:rsidRDefault="00027C81" w:rsidP="00027C81">
      <w:pPr>
        <w:pStyle w:val="ListParagraph"/>
        <w:rPr>
          <w:rFonts w:asciiTheme="minorHAnsi" w:hAnsiTheme="minorHAnsi"/>
          <w:sz w:val="22"/>
        </w:rPr>
      </w:pPr>
    </w:p>
    <w:p w:rsidR="00027C81" w:rsidRPr="00027C81" w:rsidRDefault="00027C81" w:rsidP="00027C81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/>
          <w:b/>
          <w:sz w:val="22"/>
          <w:u w:val="thick"/>
        </w:rPr>
      </w:pPr>
      <w:r w:rsidRPr="00027C81">
        <w:rPr>
          <w:rFonts w:asciiTheme="minorHAnsi" w:hAnsiTheme="minorHAnsi"/>
          <w:b/>
          <w:sz w:val="22"/>
          <w:u w:val="thick"/>
        </w:rPr>
        <w:t>Asset must be:</w:t>
      </w:r>
    </w:p>
    <w:p w:rsidR="00027C81" w:rsidRDefault="00027C81" w:rsidP="00027C81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="TTE27E27C8t00"/>
          <w:color w:val="000000"/>
          <w:sz w:val="22"/>
          <w:szCs w:val="22"/>
        </w:rPr>
      </w:pPr>
      <w:r w:rsidRPr="00027C81">
        <w:rPr>
          <w:rFonts w:asciiTheme="minorHAnsi" w:hAnsiTheme="minorHAnsi" w:cs="TTE1A5C440t00"/>
          <w:color w:val="009AFF"/>
          <w:sz w:val="22"/>
          <w:szCs w:val="22"/>
        </w:rPr>
        <w:t xml:space="preserve">active business asset </w:t>
      </w:r>
      <w:r w:rsidRPr="00027C81">
        <w:rPr>
          <w:rFonts w:asciiTheme="minorHAnsi" w:hAnsiTheme="minorHAnsi" w:cs="TTE27E27C8t00"/>
          <w:color w:val="000000"/>
          <w:sz w:val="22"/>
          <w:szCs w:val="22"/>
        </w:rPr>
        <w:t>used wholly &amp; exclusively for business</w:t>
      </w:r>
      <w:r>
        <w:rPr>
          <w:rFonts w:asciiTheme="minorHAnsi" w:hAnsiTheme="minorHAnsi" w:cs="TTE27E27C8t00"/>
          <w:color w:val="000000"/>
          <w:sz w:val="22"/>
          <w:szCs w:val="22"/>
        </w:rPr>
        <w:t xml:space="preserve"> </w:t>
      </w:r>
      <w:r w:rsidRPr="00027C81">
        <w:rPr>
          <w:rFonts w:asciiTheme="minorHAnsi" w:hAnsiTheme="minorHAnsi" w:cs="TTE27E27C8t00"/>
          <w:color w:val="000000"/>
          <w:sz w:val="22"/>
          <w:szCs w:val="22"/>
        </w:rPr>
        <w:t>purposes</w:t>
      </w:r>
    </w:p>
    <w:p w:rsidR="00027C81" w:rsidRDefault="00027C81" w:rsidP="00027C81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="TTE27E27C8t00"/>
          <w:color w:val="000000"/>
          <w:sz w:val="22"/>
          <w:szCs w:val="22"/>
        </w:rPr>
      </w:pPr>
      <w:r w:rsidRPr="00027C81">
        <w:rPr>
          <w:rFonts w:asciiTheme="minorHAnsi" w:hAnsiTheme="minorHAnsi" w:cs="TTE1A5C440t00"/>
          <w:color w:val="009AFF"/>
          <w:sz w:val="22"/>
          <w:szCs w:val="22"/>
        </w:rPr>
        <w:t xml:space="preserve">held </w:t>
      </w:r>
      <w:r w:rsidRPr="00027C81">
        <w:rPr>
          <w:rFonts w:asciiTheme="minorHAnsi" w:hAnsiTheme="minorHAnsi" w:cs="TTE27E27C8t00"/>
          <w:color w:val="000000"/>
          <w:sz w:val="22"/>
          <w:szCs w:val="22"/>
        </w:rPr>
        <w:t xml:space="preserve">for continuous period of </w:t>
      </w:r>
      <w:r w:rsidRPr="00027C81">
        <w:rPr>
          <w:rFonts w:asciiTheme="minorHAnsi" w:hAnsiTheme="minorHAnsi" w:cs="TTE1A5C440t00"/>
          <w:color w:val="009AFF"/>
          <w:sz w:val="22"/>
          <w:szCs w:val="22"/>
        </w:rPr>
        <w:t xml:space="preserve">5 years prior </w:t>
      </w:r>
      <w:r w:rsidRPr="00027C81">
        <w:rPr>
          <w:rFonts w:asciiTheme="minorHAnsi" w:hAnsiTheme="minorHAnsi" w:cs="TTE27E27C8t00"/>
          <w:color w:val="000000"/>
          <w:sz w:val="22"/>
          <w:szCs w:val="22"/>
        </w:rPr>
        <w:t>to disposal</w:t>
      </w:r>
    </w:p>
    <w:p w:rsidR="00027C81" w:rsidRPr="00027C81" w:rsidRDefault="00027C81" w:rsidP="00027C81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="TTE27E27C8t00"/>
          <w:color w:val="000000"/>
          <w:sz w:val="22"/>
          <w:szCs w:val="22"/>
        </w:rPr>
      </w:pPr>
      <w:r w:rsidRPr="00027C81">
        <w:rPr>
          <w:rFonts w:asciiTheme="minorHAnsi" w:hAnsiTheme="minorHAnsi" w:cs="TTE27E27C8t00"/>
          <w:color w:val="000000"/>
          <w:sz w:val="22"/>
          <w:szCs w:val="22"/>
        </w:rPr>
        <w:t xml:space="preserve">natural person must have been </w:t>
      </w:r>
      <w:r w:rsidRPr="00027C81">
        <w:rPr>
          <w:rFonts w:asciiTheme="minorHAnsi" w:hAnsiTheme="minorHAnsi" w:cs="TTE1A5C440t00"/>
          <w:color w:val="009AFF"/>
          <w:sz w:val="22"/>
          <w:szCs w:val="22"/>
        </w:rPr>
        <w:t>involved in the operations</w:t>
      </w:r>
      <w:r>
        <w:rPr>
          <w:rFonts w:asciiTheme="minorHAnsi" w:hAnsiTheme="minorHAnsi" w:cs="TTE1A5C440t00"/>
          <w:color w:val="009AFF"/>
          <w:sz w:val="22"/>
          <w:szCs w:val="22"/>
        </w:rPr>
        <w:t xml:space="preserve"> </w:t>
      </w:r>
      <w:r w:rsidRPr="00027C81">
        <w:rPr>
          <w:rFonts w:asciiTheme="minorHAnsi" w:hAnsiTheme="minorHAnsi" w:cs="TTE27E27C8t00"/>
          <w:color w:val="000000"/>
          <w:sz w:val="22"/>
          <w:szCs w:val="22"/>
        </w:rPr>
        <w:t>of the small business (MV assets &lt; R10m)</w:t>
      </w:r>
    </w:p>
    <w:p w:rsidR="00027C81" w:rsidRPr="00027C81" w:rsidRDefault="00027C81" w:rsidP="00027C81">
      <w:pPr>
        <w:pStyle w:val="ListParagraph"/>
        <w:rPr>
          <w:rFonts w:asciiTheme="minorHAnsi" w:hAnsiTheme="minorHAnsi"/>
          <w:sz w:val="22"/>
        </w:rPr>
      </w:pPr>
    </w:p>
    <w:p w:rsidR="00027C81" w:rsidRDefault="00027C81" w:rsidP="00027C81">
      <w:pPr>
        <w:pStyle w:val="ListParagraph"/>
        <w:numPr>
          <w:ilvl w:val="0"/>
          <w:numId w:val="18"/>
        </w:num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Have held for own benefit for continuous period of 5 years prior to disposal</w:t>
      </w:r>
    </w:p>
    <w:p w:rsidR="00027C81" w:rsidRDefault="00027C81" w:rsidP="00027C81">
      <w:pPr>
        <w:pStyle w:val="ListParagraph"/>
        <w:spacing w:line="276" w:lineRule="auto"/>
        <w:rPr>
          <w:rFonts w:asciiTheme="minorHAnsi" w:hAnsiTheme="minorHAnsi"/>
          <w:sz w:val="22"/>
        </w:rPr>
      </w:pPr>
    </w:p>
    <w:p w:rsidR="00027C81" w:rsidRPr="00027C81" w:rsidRDefault="00027C81" w:rsidP="00027C81">
      <w:pPr>
        <w:pStyle w:val="ListParagraph"/>
        <w:numPr>
          <w:ilvl w:val="0"/>
          <w:numId w:val="18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027C81">
        <w:rPr>
          <w:rFonts w:asciiTheme="minorHAnsi" w:hAnsiTheme="minorHAnsi" w:cs="TTE27E27C8t00"/>
          <w:color w:val="000000"/>
          <w:sz w:val="22"/>
          <w:szCs w:val="22"/>
        </w:rPr>
        <w:t xml:space="preserve">NP </w:t>
      </w:r>
      <w:r w:rsidRPr="00027C81">
        <w:rPr>
          <w:rFonts w:asciiTheme="minorHAnsi" w:hAnsiTheme="minorHAnsi" w:cs="TTE27E27C8t00"/>
          <w:color w:val="000000"/>
          <w:sz w:val="22"/>
          <w:szCs w:val="22"/>
        </w:rPr>
        <w:t xml:space="preserve">either </w:t>
      </w:r>
      <w:r w:rsidRPr="00027C81">
        <w:rPr>
          <w:rFonts w:asciiTheme="minorHAnsi" w:hAnsiTheme="minorHAnsi" w:cs="TTE1A5C440t00"/>
          <w:color w:val="009AFF"/>
          <w:sz w:val="22"/>
          <w:szCs w:val="22"/>
        </w:rPr>
        <w:t xml:space="preserve">55 years or older </w:t>
      </w:r>
      <w:r w:rsidRPr="00027C81">
        <w:rPr>
          <w:rFonts w:asciiTheme="minorHAnsi" w:hAnsiTheme="minorHAnsi" w:cs="TTE27E27C8t00"/>
          <w:color w:val="000000"/>
          <w:sz w:val="22"/>
          <w:szCs w:val="22"/>
        </w:rPr>
        <w:t>or disposal was in</w:t>
      </w:r>
      <w:r>
        <w:rPr>
          <w:rFonts w:asciiTheme="minorHAnsi" w:hAnsiTheme="minorHAnsi" w:cs="TTE27E27C8t00"/>
          <w:color w:val="000000"/>
          <w:sz w:val="22"/>
          <w:szCs w:val="22"/>
        </w:rPr>
        <w:t xml:space="preserve"> </w:t>
      </w:r>
      <w:r w:rsidRPr="00027C81">
        <w:rPr>
          <w:rFonts w:asciiTheme="minorHAnsi" w:hAnsiTheme="minorHAnsi" w:cs="TTE27E27C8t00"/>
          <w:color w:val="000000"/>
          <w:sz w:val="22"/>
          <w:szCs w:val="22"/>
        </w:rPr>
        <w:t>consequence of ill-health, other infirmity, superannuation</w:t>
      </w:r>
      <w:r w:rsidRPr="00027C81">
        <w:rPr>
          <w:rFonts w:asciiTheme="minorHAnsi" w:hAnsiTheme="minorHAnsi" w:cs="TTE27E27C8t00"/>
          <w:color w:val="000000"/>
          <w:sz w:val="22"/>
          <w:szCs w:val="22"/>
        </w:rPr>
        <w:t xml:space="preserve"> </w:t>
      </w:r>
      <w:r w:rsidRPr="00027C81">
        <w:rPr>
          <w:rFonts w:asciiTheme="minorHAnsi" w:hAnsiTheme="minorHAnsi" w:cs="TTE27E27C8t00"/>
          <w:color w:val="000000"/>
          <w:sz w:val="22"/>
          <w:szCs w:val="22"/>
        </w:rPr>
        <w:t>or death</w:t>
      </w:r>
    </w:p>
    <w:p w:rsidR="00027C81" w:rsidRDefault="00027C81" w:rsidP="00027C81">
      <w:pPr>
        <w:spacing w:line="276" w:lineRule="auto"/>
        <w:rPr>
          <w:rFonts w:asciiTheme="minorHAnsi" w:hAnsiTheme="minorHAnsi"/>
          <w:sz w:val="22"/>
        </w:rPr>
      </w:pPr>
    </w:p>
    <w:p w:rsidR="00027C81" w:rsidRDefault="00027C81" w:rsidP="00027C81">
      <w:pPr>
        <w:spacing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pict>
          <v:rect id="_x0000_i1027" style="width:0;height:1.5pt" o:hralign="center" o:hrstd="t" o:hr="t" fillcolor="#a0a0a0" stroked="f"/>
        </w:pict>
      </w:r>
    </w:p>
    <w:p w:rsidR="00027C81" w:rsidRPr="00027C81" w:rsidRDefault="00027C81" w:rsidP="00027C81">
      <w:pPr>
        <w:spacing w:line="276" w:lineRule="auto"/>
        <w:rPr>
          <w:rFonts w:asciiTheme="minorHAnsi" w:hAnsiTheme="minorHAnsi"/>
          <w:sz w:val="22"/>
        </w:rPr>
      </w:pPr>
    </w:p>
    <w:p w:rsidR="00027C81" w:rsidRPr="00027C81" w:rsidRDefault="00027C81" w:rsidP="00027C81">
      <w:pPr>
        <w:spacing w:line="276" w:lineRule="auto"/>
        <w:rPr>
          <w:rFonts w:asciiTheme="minorHAnsi" w:hAnsiTheme="minorHAnsi"/>
          <w:sz w:val="22"/>
        </w:rPr>
      </w:pPr>
      <w:bookmarkStart w:id="0" w:name="_GoBack"/>
      <w:bookmarkEnd w:id="0"/>
    </w:p>
    <w:sectPr w:rsidR="00027C81" w:rsidRPr="00027C81" w:rsidSect="00E952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E27E27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A5C4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0630"/>
    <w:multiLevelType w:val="hybridMultilevel"/>
    <w:tmpl w:val="B7526554"/>
    <w:lvl w:ilvl="0" w:tplc="CF9C2E2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0B83"/>
    <w:multiLevelType w:val="hybridMultilevel"/>
    <w:tmpl w:val="7C0C3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F26F3"/>
    <w:multiLevelType w:val="hybridMultilevel"/>
    <w:tmpl w:val="119CF028"/>
    <w:lvl w:ilvl="0" w:tplc="B68CB9A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02C10"/>
    <w:multiLevelType w:val="hybridMultilevel"/>
    <w:tmpl w:val="2D6045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F5BD5"/>
    <w:multiLevelType w:val="hybridMultilevel"/>
    <w:tmpl w:val="6A06F5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315F2F"/>
    <w:multiLevelType w:val="hybridMultilevel"/>
    <w:tmpl w:val="62AE1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E01393"/>
    <w:multiLevelType w:val="multilevel"/>
    <w:tmpl w:val="09FAF6C6"/>
    <w:lvl w:ilvl="0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2A065A40"/>
    <w:multiLevelType w:val="hybridMultilevel"/>
    <w:tmpl w:val="59462A98"/>
    <w:lvl w:ilvl="0" w:tplc="66BA7AE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color w:val="C00000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CC178A"/>
    <w:multiLevelType w:val="hybridMultilevel"/>
    <w:tmpl w:val="930CC5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E07007"/>
    <w:multiLevelType w:val="hybridMultilevel"/>
    <w:tmpl w:val="BE36C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200A1"/>
    <w:multiLevelType w:val="hybridMultilevel"/>
    <w:tmpl w:val="674C3F16"/>
    <w:lvl w:ilvl="0" w:tplc="8FE84E4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326F4"/>
    <w:multiLevelType w:val="hybridMultilevel"/>
    <w:tmpl w:val="33F21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30F906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TTE27E27C8t00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2E0ED1"/>
    <w:multiLevelType w:val="hybridMultilevel"/>
    <w:tmpl w:val="54EAF8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A37F90"/>
    <w:multiLevelType w:val="hybridMultilevel"/>
    <w:tmpl w:val="B6B4C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C03357"/>
    <w:multiLevelType w:val="hybridMultilevel"/>
    <w:tmpl w:val="7C5432F0"/>
    <w:lvl w:ilvl="0" w:tplc="B594A3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B0C8E"/>
    <w:multiLevelType w:val="hybridMultilevel"/>
    <w:tmpl w:val="CAAA7A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4E5E8">
      <w:start w:val="1"/>
      <w:numFmt w:val="bullet"/>
      <w:lvlText w:val="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480A7A"/>
    <w:multiLevelType w:val="hybridMultilevel"/>
    <w:tmpl w:val="591CE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3243DE"/>
    <w:multiLevelType w:val="hybridMultilevel"/>
    <w:tmpl w:val="F2DA4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6"/>
  </w:num>
  <w:num w:numId="4">
    <w:abstractNumId w:val="4"/>
  </w:num>
  <w:num w:numId="5">
    <w:abstractNumId w:val="14"/>
  </w:num>
  <w:num w:numId="6">
    <w:abstractNumId w:val="11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9"/>
  </w:num>
  <w:num w:numId="12">
    <w:abstractNumId w:val="2"/>
  </w:num>
  <w:num w:numId="13">
    <w:abstractNumId w:val="7"/>
  </w:num>
  <w:num w:numId="14">
    <w:abstractNumId w:val="1"/>
  </w:num>
  <w:num w:numId="15">
    <w:abstractNumId w:val="5"/>
  </w:num>
  <w:num w:numId="16">
    <w:abstractNumId w:val="10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58"/>
    <w:rsid w:val="00027C81"/>
    <w:rsid w:val="000D1E8E"/>
    <w:rsid w:val="001A5C98"/>
    <w:rsid w:val="00313F25"/>
    <w:rsid w:val="00950CF2"/>
    <w:rsid w:val="00B50DC9"/>
    <w:rsid w:val="00BC64D1"/>
    <w:rsid w:val="00E049F6"/>
    <w:rsid w:val="00E52275"/>
    <w:rsid w:val="00E9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E95258"/>
    <w:pPr>
      <w:pBdr>
        <w:bottom w:val="single" w:sz="8" w:space="4" w:color="7A7A7A" w:themeColor="accent1"/>
      </w:pBdr>
      <w:spacing w:after="300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E95258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9525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E04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49F6"/>
    <w:rPr>
      <w:color w:val="808080"/>
    </w:rPr>
  </w:style>
  <w:style w:type="paragraph" w:styleId="BalloonText">
    <w:name w:val="Balloon Text"/>
    <w:basedOn w:val="Normal"/>
    <w:link w:val="BalloonTextChar"/>
    <w:rsid w:val="00E04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9F6"/>
    <w:rPr>
      <w:rFonts w:ascii="Tahoma" w:hAnsi="Tahoma" w:cs="Tahoma"/>
      <w:sz w:val="16"/>
      <w:szCs w:val="16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E95258"/>
    <w:pPr>
      <w:pBdr>
        <w:bottom w:val="single" w:sz="8" w:space="4" w:color="7A7A7A" w:themeColor="accent1"/>
      </w:pBdr>
      <w:spacing w:after="300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E95258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9525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E04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49F6"/>
    <w:rPr>
      <w:color w:val="808080"/>
    </w:rPr>
  </w:style>
  <w:style w:type="paragraph" w:styleId="BalloonText">
    <w:name w:val="Balloon Text"/>
    <w:basedOn w:val="Normal"/>
    <w:link w:val="BalloonTextChar"/>
    <w:rsid w:val="00E04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49F6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1</cp:revision>
  <dcterms:created xsi:type="dcterms:W3CDTF">2013-04-24T10:37:00Z</dcterms:created>
  <dcterms:modified xsi:type="dcterms:W3CDTF">2013-04-24T11:27:00Z</dcterms:modified>
</cp:coreProperties>
</file>